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2D9D" w14:textId="2CE2553B" w:rsidR="006D276D" w:rsidRPr="00F20045" w:rsidRDefault="00AF1143" w:rsidP="006D276D">
      <w:pPr>
        <w:spacing w:line="276" w:lineRule="auto"/>
        <w:jc w:val="center"/>
        <w:rPr>
          <w:rFonts w:asciiTheme="minorHAnsi" w:hAnsiTheme="minorHAnsi" w:cstheme="minorHAnsi"/>
        </w:rPr>
      </w:pPr>
      <w:r w:rsidRPr="00F20045">
        <w:rPr>
          <w:rFonts w:asciiTheme="minorHAnsi" w:hAnsiTheme="minorHAnsi" w:cstheme="minorHAnsi"/>
          <w:noProof/>
        </w:rPr>
        <w:drawing>
          <wp:inline distT="0" distB="0" distL="0" distR="0" wp14:anchorId="6328B9BE" wp14:editId="086F5BD1">
            <wp:extent cx="2486025" cy="1130913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85" cy="11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45">
        <w:rPr>
          <w:rFonts w:asciiTheme="minorHAnsi" w:hAnsiTheme="minorHAnsi" w:cstheme="minorHAnsi"/>
          <w:noProof/>
        </w:rPr>
        <w:t xml:space="preserve"> </w:t>
      </w:r>
    </w:p>
    <w:p w14:paraId="295BACFD" w14:textId="77777777" w:rsidR="006D276D" w:rsidRPr="00F20045" w:rsidRDefault="006D276D" w:rsidP="006D27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A88FA19" w14:textId="6E9D9701" w:rsidR="006D276D" w:rsidRPr="00F20045" w:rsidRDefault="000E0B68" w:rsidP="006D276D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494204"/>
      <w:r w:rsidRPr="00F20045">
        <w:rPr>
          <w:rFonts w:asciiTheme="minorHAnsi" w:hAnsiTheme="minorHAnsi" w:cstheme="minorHAnsi"/>
          <w:b/>
          <w:bCs/>
          <w:sz w:val="32"/>
          <w:szCs w:val="32"/>
          <w:lang w:val="ga-IE"/>
        </w:rPr>
        <w:t xml:space="preserve">Scéim Forbartha Bainistíochta d’Oifigigh Turasóireachta </w:t>
      </w:r>
      <w:r w:rsidR="00D64BA8" w:rsidRPr="00F20045">
        <w:rPr>
          <w:rFonts w:asciiTheme="minorHAnsi" w:hAnsiTheme="minorHAnsi" w:cstheme="minorHAnsi"/>
          <w:b/>
          <w:bCs/>
          <w:sz w:val="32"/>
          <w:szCs w:val="32"/>
          <w:lang w:val="ga-IE"/>
        </w:rPr>
        <w:t>2022</w:t>
      </w:r>
    </w:p>
    <w:p w14:paraId="03EF7B1C" w14:textId="78B7EAD9" w:rsidR="006D276D" w:rsidRPr="00F20045" w:rsidRDefault="006D276D" w:rsidP="006D27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1" w:name="_Hlk92783793"/>
      <w:bookmarkEnd w:id="0"/>
      <w:r w:rsidRPr="00F20045">
        <w:rPr>
          <w:rFonts w:asciiTheme="minorHAnsi" w:hAnsiTheme="minorHAnsi" w:cstheme="minorHAnsi"/>
          <w:b/>
          <w:u w:val="single"/>
        </w:rPr>
        <w:t xml:space="preserve">Treoirlínte </w:t>
      </w:r>
      <w:r w:rsidR="004D14F2" w:rsidRPr="00F20045">
        <w:rPr>
          <w:rFonts w:asciiTheme="minorHAnsi" w:hAnsiTheme="minorHAnsi" w:cstheme="minorHAnsi"/>
          <w:b/>
          <w:u w:val="single"/>
        </w:rPr>
        <w:t xml:space="preserve">&amp; Critéir </w:t>
      </w:r>
      <w:r w:rsidR="006E2F54" w:rsidRPr="00F20045">
        <w:rPr>
          <w:rFonts w:asciiTheme="minorHAnsi" w:hAnsiTheme="minorHAnsi" w:cstheme="minorHAnsi"/>
          <w:b/>
          <w:u w:val="single"/>
        </w:rPr>
        <w:t>I</w:t>
      </w:r>
      <w:r w:rsidR="00B23A75" w:rsidRPr="00F20045">
        <w:rPr>
          <w:rFonts w:asciiTheme="minorHAnsi" w:hAnsiTheme="minorHAnsi" w:cstheme="minorHAnsi"/>
          <w:b/>
          <w:u w:val="single"/>
        </w:rPr>
        <w:t>n</w:t>
      </w:r>
      <w:r w:rsidR="00B4522E" w:rsidRPr="00F20045">
        <w:rPr>
          <w:rFonts w:asciiTheme="minorHAnsi" w:hAnsiTheme="minorHAnsi" w:cstheme="minorHAnsi"/>
          <w:b/>
          <w:u w:val="single"/>
        </w:rPr>
        <w:t>c</w:t>
      </w:r>
      <w:r w:rsidR="00EF50F9" w:rsidRPr="00F20045">
        <w:rPr>
          <w:rFonts w:asciiTheme="minorHAnsi" w:hAnsiTheme="minorHAnsi" w:cstheme="minorHAnsi"/>
          <w:b/>
          <w:u w:val="single"/>
        </w:rPr>
        <w:t>háilithe</w:t>
      </w:r>
    </w:p>
    <w:bookmarkEnd w:id="1"/>
    <w:p w14:paraId="1552957A" w14:textId="7D2A379F" w:rsidR="006D276D" w:rsidRPr="00F20045" w:rsidRDefault="006D276D" w:rsidP="006D276D">
      <w:pPr>
        <w:spacing w:line="276" w:lineRule="auto"/>
        <w:jc w:val="both"/>
        <w:rPr>
          <w:rFonts w:asciiTheme="minorHAnsi" w:eastAsia="Calibri" w:hAnsiTheme="minorHAnsi" w:cstheme="minorHAnsi"/>
          <w:b/>
          <w:lang w:val="en-GB" w:eastAsia="en-US"/>
        </w:rPr>
      </w:pPr>
    </w:p>
    <w:p w14:paraId="1C3D148E" w14:textId="77777777" w:rsidR="006D276D" w:rsidRPr="00F20045" w:rsidRDefault="006D276D" w:rsidP="006D276D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b/>
          <w:lang w:val="en-GB" w:eastAsia="en-US"/>
        </w:rPr>
      </w:pPr>
      <w:r w:rsidRPr="00F20045">
        <w:rPr>
          <w:rFonts w:asciiTheme="minorHAnsi" w:eastAsia="Calibri" w:hAnsiTheme="minorHAnsi" w:cstheme="minorHAnsi"/>
          <w:b/>
          <w:lang w:val="en-GB" w:eastAsia="en-US"/>
        </w:rPr>
        <w:t xml:space="preserve">Cúlra  </w:t>
      </w:r>
    </w:p>
    <w:p w14:paraId="6E4A5E01" w14:textId="77777777" w:rsidR="006D276D" w:rsidRPr="00F20045" w:rsidRDefault="006D276D" w:rsidP="006D276D">
      <w:pPr>
        <w:spacing w:line="276" w:lineRule="auto"/>
        <w:jc w:val="both"/>
        <w:rPr>
          <w:rFonts w:asciiTheme="minorHAnsi" w:eastAsia="Calibri" w:hAnsiTheme="minorHAnsi" w:cstheme="minorHAnsi"/>
          <w:b/>
          <w:lang w:val="en-GB" w:eastAsia="en-US"/>
        </w:rPr>
      </w:pPr>
    </w:p>
    <w:p w14:paraId="36054513" w14:textId="06D78288" w:rsidR="006D276D" w:rsidRPr="00F20045" w:rsidRDefault="006D276D" w:rsidP="006D276D">
      <w:pPr>
        <w:spacing w:line="276" w:lineRule="auto"/>
        <w:jc w:val="both"/>
        <w:rPr>
          <w:rFonts w:asciiTheme="minorHAnsi" w:eastAsia="Calibri" w:hAnsiTheme="minorHAnsi" w:cstheme="minorHAnsi"/>
          <w:lang w:val="en-GB" w:eastAsia="en-US"/>
        </w:rPr>
      </w:pPr>
      <w:r w:rsidRPr="00F20045">
        <w:rPr>
          <w:rFonts w:asciiTheme="minorHAnsi" w:eastAsia="Calibri" w:hAnsiTheme="minorHAnsi" w:cstheme="minorHAnsi"/>
          <w:lang w:val="en-GB" w:eastAsia="en-US"/>
        </w:rPr>
        <w:t>Tá forbairt straitéiseach na hearnála turasóireachta aitheanta ar cheann de na mór-earnálacha eacnamaíochta a bhfuil poitéinseal suntasach forbartha ag dul léi. Tá forbairt straitéiseach na hearnála seo ar cheann de na tosaíochtaí atá aontaithe mar chuid de</w:t>
      </w:r>
      <w:r w:rsidR="00D27AEB">
        <w:rPr>
          <w:rFonts w:asciiTheme="minorHAnsi" w:eastAsia="Calibri" w:hAnsiTheme="minorHAnsi" w:cstheme="minorHAnsi"/>
          <w:lang w:val="en-GB" w:eastAsia="en-US"/>
        </w:rPr>
        <w:t xml:space="preserve"> Phlean </w:t>
      </w:r>
      <w:r w:rsidR="00D27AEB" w:rsidRPr="00D204E7">
        <w:rPr>
          <w:rFonts w:asciiTheme="minorHAnsi" w:eastAsia="Calibri" w:hAnsiTheme="minorHAnsi" w:cstheme="minorHAnsi"/>
          <w:lang w:val="en-GB" w:eastAsia="en-US"/>
        </w:rPr>
        <w:t xml:space="preserve">Straitéiseach Údarás na Gaeltachta </w:t>
      </w:r>
      <w:r w:rsidRPr="00D204E7">
        <w:rPr>
          <w:rFonts w:asciiTheme="minorHAnsi" w:eastAsia="Calibri" w:hAnsiTheme="minorHAnsi" w:cstheme="minorHAnsi"/>
          <w:lang w:val="en-GB" w:eastAsia="en-US"/>
        </w:rPr>
        <w:t>2021-2025. Chuige sin tá sé aontaithe ag an Údarás feidhm</w:t>
      </w:r>
      <w:r w:rsidRPr="00F20045">
        <w:rPr>
          <w:rFonts w:asciiTheme="minorHAnsi" w:eastAsia="Calibri" w:hAnsiTheme="minorHAnsi" w:cstheme="minorHAnsi"/>
          <w:lang w:val="en-GB" w:eastAsia="en-US"/>
        </w:rPr>
        <w:t xml:space="preserve"> a thabhairt don chuspóir seo trí</w:t>
      </w:r>
      <w:r w:rsidR="00AE6A29" w:rsidRPr="00F20045">
        <w:rPr>
          <w:rFonts w:asciiTheme="minorHAnsi" w:eastAsia="Calibri" w:hAnsiTheme="minorHAnsi" w:cstheme="minorHAnsi"/>
          <w:lang w:val="en-GB" w:eastAsia="en-US"/>
        </w:rPr>
        <w:t>d</w:t>
      </w:r>
      <w:r w:rsidRPr="00F20045">
        <w:rPr>
          <w:rFonts w:asciiTheme="minorHAnsi" w:eastAsia="Calibri" w:hAnsiTheme="minorHAnsi" w:cstheme="minorHAnsi"/>
          <w:lang w:val="en-GB" w:eastAsia="en-US"/>
        </w:rPr>
        <w:t xml:space="preserve"> </w:t>
      </w:r>
      <w:r w:rsidR="00AE6A29" w:rsidRPr="00F20045">
        <w:rPr>
          <w:rFonts w:asciiTheme="minorHAnsi" w:eastAsia="Calibri" w:hAnsiTheme="minorHAnsi" w:cstheme="minorHAnsi"/>
          <w:lang w:val="en-GB" w:eastAsia="en-US"/>
        </w:rPr>
        <w:t xml:space="preserve">an Scéim </w:t>
      </w:r>
      <w:r w:rsidRPr="00F20045">
        <w:rPr>
          <w:rFonts w:asciiTheme="minorHAnsi" w:eastAsia="Calibri" w:hAnsiTheme="minorHAnsi" w:cstheme="minorHAnsi"/>
          <w:lang w:val="en-GB" w:eastAsia="en-US"/>
        </w:rPr>
        <w:t xml:space="preserve">Forbartha Bainistíochta d’Oifigigh Turasóireachta. </w:t>
      </w:r>
    </w:p>
    <w:p w14:paraId="0337B55C" w14:textId="77777777" w:rsidR="006D276D" w:rsidRPr="00F20045" w:rsidRDefault="006D276D" w:rsidP="006D276D">
      <w:pPr>
        <w:spacing w:line="276" w:lineRule="auto"/>
        <w:jc w:val="both"/>
        <w:rPr>
          <w:rFonts w:asciiTheme="minorHAnsi" w:eastAsia="Calibri" w:hAnsiTheme="minorHAnsi" w:cstheme="minorHAnsi"/>
          <w:lang w:val="en-GB" w:eastAsia="en-US"/>
        </w:rPr>
      </w:pPr>
    </w:p>
    <w:p w14:paraId="0B353A88" w14:textId="14D5B368" w:rsidR="006D276D" w:rsidRPr="00F20045" w:rsidRDefault="006D276D" w:rsidP="006D276D">
      <w:pPr>
        <w:spacing w:line="276" w:lineRule="auto"/>
        <w:rPr>
          <w:rFonts w:asciiTheme="minorHAnsi" w:hAnsiTheme="minorHAnsi" w:cstheme="minorHAnsi"/>
          <w:b/>
        </w:rPr>
      </w:pPr>
      <w:r w:rsidRPr="00F20045">
        <w:rPr>
          <w:rFonts w:asciiTheme="minorHAnsi" w:hAnsiTheme="minorHAnsi" w:cstheme="minorHAnsi"/>
          <w:b/>
        </w:rPr>
        <w:t>1.1</w:t>
      </w:r>
      <w:r w:rsidRPr="00F20045">
        <w:rPr>
          <w:rFonts w:asciiTheme="minorHAnsi" w:hAnsiTheme="minorHAnsi" w:cstheme="minorHAnsi"/>
          <w:b/>
        </w:rPr>
        <w:tab/>
        <w:t xml:space="preserve">Is </w:t>
      </w:r>
      <w:r w:rsidR="00EF50F9" w:rsidRPr="00F20045">
        <w:rPr>
          <w:rFonts w:asciiTheme="minorHAnsi" w:hAnsiTheme="minorHAnsi" w:cstheme="minorHAnsi"/>
          <w:b/>
        </w:rPr>
        <w:t xml:space="preserve">í </w:t>
      </w:r>
      <w:r w:rsidRPr="00F20045">
        <w:rPr>
          <w:rFonts w:asciiTheme="minorHAnsi" w:hAnsiTheme="minorHAnsi" w:cstheme="minorHAnsi"/>
          <w:b/>
        </w:rPr>
        <w:t>Aidhm an Tionscnaimh ná</w:t>
      </w:r>
    </w:p>
    <w:p w14:paraId="1413180D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8E6E60" w14:textId="1C3790E8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Tacú le forbairt tograí turasóireachta straitéiseacha atá áirithe mar thograí a mbeidh ról suntasach, straitéiseach acu i bhforbairt na gceantar éagsúla Gaeltachta agus i gcur chun cinn na hearnála turasóireachta sna réigiúin éagsúla. </w:t>
      </w:r>
    </w:p>
    <w:p w14:paraId="1ABECE81" w14:textId="2504E383" w:rsidR="006E6893" w:rsidRPr="00F20045" w:rsidRDefault="006E6893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4798D85B" w14:textId="312CB348" w:rsidR="006E6893" w:rsidRPr="00F20045" w:rsidRDefault="006E6893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Tá an scéim seo ag tógáil ar an scéim p</w:t>
      </w:r>
      <w:r w:rsidR="00EF50F9" w:rsidRPr="00F20045">
        <w:rPr>
          <w:rFonts w:asciiTheme="minorHAnsi" w:hAnsiTheme="minorHAnsi" w:cstheme="minorHAnsi"/>
          <w:lang w:val="en-GB"/>
        </w:rPr>
        <w:t>h</w:t>
      </w:r>
      <w:r w:rsidRPr="00F20045">
        <w:rPr>
          <w:rFonts w:asciiTheme="minorHAnsi" w:hAnsiTheme="minorHAnsi" w:cstheme="minorHAnsi"/>
          <w:lang w:val="en-GB"/>
        </w:rPr>
        <w:t xml:space="preserve">íolótach a </w:t>
      </w:r>
      <w:r w:rsidR="005F6610" w:rsidRPr="00F20045">
        <w:rPr>
          <w:rFonts w:asciiTheme="minorHAnsi" w:hAnsiTheme="minorHAnsi" w:cstheme="minorHAnsi"/>
          <w:lang w:val="en-GB"/>
        </w:rPr>
        <w:t>fógraíodh</w:t>
      </w:r>
      <w:r w:rsidRPr="00F20045">
        <w:rPr>
          <w:rFonts w:asciiTheme="minorHAnsi" w:hAnsiTheme="minorHAnsi" w:cstheme="minorHAnsi"/>
          <w:lang w:val="en-GB"/>
        </w:rPr>
        <w:t xml:space="preserve"> i</w:t>
      </w:r>
      <w:r w:rsidR="00EF50F9" w:rsidRPr="00F20045">
        <w:rPr>
          <w:rFonts w:asciiTheme="minorHAnsi" w:hAnsiTheme="minorHAnsi" w:cstheme="minorHAnsi"/>
          <w:lang w:val="en-GB"/>
        </w:rPr>
        <w:t>n</w:t>
      </w:r>
      <w:r w:rsidRPr="00F20045">
        <w:rPr>
          <w:rFonts w:asciiTheme="minorHAnsi" w:hAnsiTheme="minorHAnsi" w:cstheme="minorHAnsi"/>
          <w:lang w:val="en-GB"/>
        </w:rPr>
        <w:t xml:space="preserve"> 201</w:t>
      </w:r>
      <w:r w:rsidR="005F6610" w:rsidRPr="00F20045">
        <w:rPr>
          <w:rFonts w:asciiTheme="minorHAnsi" w:hAnsiTheme="minorHAnsi" w:cstheme="minorHAnsi"/>
          <w:lang w:val="en-GB"/>
        </w:rPr>
        <w:t>8.</w:t>
      </w:r>
    </w:p>
    <w:p w14:paraId="622D244A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206E3EC5" w14:textId="107F5FF0" w:rsidR="00EF50F9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Faoin tionscnamh cuirfear tacaíocht airgeadais </w:t>
      </w:r>
      <w:r w:rsidR="008E11F2" w:rsidRPr="00F20045">
        <w:rPr>
          <w:rFonts w:asciiTheme="minorHAnsi" w:hAnsiTheme="minorHAnsi" w:cstheme="minorHAnsi"/>
          <w:lang w:val="en-GB"/>
        </w:rPr>
        <w:t xml:space="preserve">de </w:t>
      </w:r>
      <w:r w:rsidRPr="00F20045">
        <w:rPr>
          <w:rFonts w:asciiTheme="minorHAnsi" w:hAnsiTheme="minorHAnsi" w:cstheme="minorHAnsi"/>
          <w:lang w:val="pt-PT"/>
        </w:rPr>
        <w:t>€60,000, thar t</w:t>
      </w:r>
      <w:r w:rsidR="0084371A">
        <w:rPr>
          <w:rFonts w:asciiTheme="minorHAnsi" w:hAnsiTheme="minorHAnsi" w:cstheme="minorHAnsi"/>
          <w:lang w:val="pt-PT"/>
        </w:rPr>
        <w:t>h</w:t>
      </w:r>
      <w:r w:rsidRPr="00F20045">
        <w:rPr>
          <w:rFonts w:asciiTheme="minorHAnsi" w:hAnsiTheme="minorHAnsi" w:cstheme="minorHAnsi"/>
          <w:lang w:val="pt-PT"/>
        </w:rPr>
        <w:t>réimhse dhá bhliain, mar dheontas oiliúna</w:t>
      </w:r>
      <w:r w:rsidRPr="00F20045">
        <w:rPr>
          <w:rFonts w:asciiTheme="minorHAnsi" w:hAnsiTheme="minorHAnsi" w:cstheme="minorHAnsi"/>
          <w:lang w:val="en-GB"/>
        </w:rPr>
        <w:t xml:space="preserve"> ar fáil do </w:t>
      </w:r>
      <w:r w:rsidRPr="00F20045">
        <w:rPr>
          <w:rFonts w:asciiTheme="minorHAnsi" w:hAnsiTheme="minorHAnsi" w:cstheme="minorHAnsi"/>
          <w:b/>
          <w:lang w:val="en-GB"/>
        </w:rPr>
        <w:t>dhá chineál</w:t>
      </w:r>
      <w:r w:rsidRPr="00F20045">
        <w:rPr>
          <w:rFonts w:asciiTheme="minorHAnsi" w:hAnsiTheme="minorHAnsi" w:cstheme="minorHAnsi"/>
          <w:lang w:val="en-GB"/>
        </w:rPr>
        <w:t xml:space="preserve"> togra turasóireachta:</w:t>
      </w:r>
      <w:r w:rsidR="00A22C0B" w:rsidRPr="00F20045">
        <w:rPr>
          <w:rFonts w:asciiTheme="minorHAnsi" w:hAnsiTheme="minorHAnsi" w:cstheme="minorHAnsi"/>
          <w:lang w:val="en-GB"/>
        </w:rPr>
        <w:t xml:space="preserve"> </w:t>
      </w:r>
    </w:p>
    <w:p w14:paraId="209B9792" w14:textId="5B7E8B66" w:rsidR="00EF50F9" w:rsidRPr="00F20045" w:rsidRDefault="00A22C0B" w:rsidP="0038158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ionad cuairteoirí</w:t>
      </w:r>
      <w:r w:rsidR="007879DE">
        <w:rPr>
          <w:rFonts w:asciiTheme="minorHAnsi" w:hAnsiTheme="minorHAnsi" w:cstheme="minorHAnsi"/>
          <w:lang w:val="en-GB"/>
        </w:rPr>
        <w:t xml:space="preserve"> pobalbhunaithe</w:t>
      </w:r>
      <w:r w:rsidRPr="00F20045">
        <w:rPr>
          <w:rFonts w:asciiTheme="minorHAnsi" w:hAnsiTheme="minorHAnsi" w:cstheme="minorHAnsi"/>
          <w:lang w:val="en-GB"/>
        </w:rPr>
        <w:t xml:space="preserve"> </w:t>
      </w:r>
      <w:r w:rsidR="003A02F0" w:rsidRPr="00F20045">
        <w:rPr>
          <w:rFonts w:asciiTheme="minorHAnsi" w:hAnsiTheme="minorHAnsi" w:cstheme="minorHAnsi"/>
          <w:lang w:val="en-GB"/>
        </w:rPr>
        <w:t xml:space="preserve">agus </w:t>
      </w:r>
    </w:p>
    <w:p w14:paraId="78D61115" w14:textId="37D57316" w:rsidR="006D276D" w:rsidRPr="00F20045" w:rsidRDefault="003A02F0" w:rsidP="0038158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tograí ar leith leagtha amach ag gréasáin turasóireacht</w:t>
      </w:r>
      <w:r w:rsidR="00EF50F9" w:rsidRPr="00F20045">
        <w:rPr>
          <w:rFonts w:asciiTheme="minorHAnsi" w:hAnsiTheme="minorHAnsi" w:cstheme="minorHAnsi"/>
          <w:lang w:val="en-GB"/>
        </w:rPr>
        <w:t>a</w:t>
      </w:r>
      <w:r w:rsidR="007879DE">
        <w:rPr>
          <w:rFonts w:asciiTheme="minorHAnsi" w:hAnsiTheme="minorHAnsi" w:cstheme="minorHAnsi"/>
          <w:lang w:val="en-GB"/>
        </w:rPr>
        <w:t xml:space="preserve"> pobalbhunaithe</w:t>
      </w:r>
      <w:r w:rsidRPr="00F20045">
        <w:rPr>
          <w:rFonts w:asciiTheme="minorHAnsi" w:hAnsiTheme="minorHAnsi" w:cstheme="minorHAnsi"/>
          <w:lang w:val="en-GB"/>
        </w:rPr>
        <w:t xml:space="preserve">. </w:t>
      </w:r>
    </w:p>
    <w:p w14:paraId="475A498A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6DC41729" w14:textId="4617A276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Tá ciste teoranta ceadaithe ag Bord an </w:t>
      </w:r>
      <w:r w:rsidR="005C77F9" w:rsidRPr="00F20045">
        <w:rPr>
          <w:rFonts w:asciiTheme="minorHAnsi" w:hAnsiTheme="minorHAnsi" w:cstheme="minorHAnsi"/>
          <w:lang w:val="en-GB"/>
        </w:rPr>
        <w:t>Údaráis</w:t>
      </w:r>
      <w:r w:rsidRPr="00F20045">
        <w:rPr>
          <w:rFonts w:asciiTheme="minorHAnsi" w:hAnsiTheme="minorHAnsi" w:cstheme="minorHAnsi"/>
          <w:lang w:val="en-GB"/>
        </w:rPr>
        <w:t xml:space="preserve"> chun an scéim seo a mhaoiniú. Is comórtas iomaíoch </w:t>
      </w:r>
      <w:r w:rsidR="008E11F2" w:rsidRPr="00F20045">
        <w:rPr>
          <w:rFonts w:asciiTheme="minorHAnsi" w:hAnsiTheme="minorHAnsi" w:cstheme="minorHAnsi"/>
          <w:lang w:val="en-GB"/>
        </w:rPr>
        <w:t xml:space="preserve">atá </w:t>
      </w:r>
      <w:r w:rsidRPr="00F20045">
        <w:rPr>
          <w:rFonts w:asciiTheme="minorHAnsi" w:hAnsiTheme="minorHAnsi" w:cstheme="minorHAnsi"/>
          <w:lang w:val="en-GB"/>
        </w:rPr>
        <w:t>i gceist. Tabhair aird ar n</w:t>
      </w:r>
      <w:r w:rsidR="008E11F2" w:rsidRPr="00F20045">
        <w:rPr>
          <w:rFonts w:asciiTheme="minorHAnsi" w:hAnsiTheme="minorHAnsi" w:cstheme="minorHAnsi"/>
          <w:lang w:val="en-GB"/>
        </w:rPr>
        <w:t>a</w:t>
      </w:r>
      <w:r w:rsidRPr="00F20045">
        <w:rPr>
          <w:rFonts w:asciiTheme="minorHAnsi" w:hAnsiTheme="minorHAnsi" w:cstheme="minorHAnsi"/>
          <w:lang w:val="en-GB"/>
        </w:rPr>
        <w:t xml:space="preserve"> </w:t>
      </w:r>
      <w:r w:rsidR="00D204E7" w:rsidRPr="00F20045">
        <w:rPr>
          <w:rFonts w:asciiTheme="minorHAnsi" w:hAnsiTheme="minorHAnsi" w:cstheme="minorHAnsi"/>
          <w:lang w:val="en-GB"/>
        </w:rPr>
        <w:t>treoi</w:t>
      </w:r>
      <w:r w:rsidR="00D204E7">
        <w:rPr>
          <w:rFonts w:asciiTheme="minorHAnsi" w:hAnsiTheme="minorHAnsi" w:cstheme="minorHAnsi"/>
          <w:lang w:val="en-GB"/>
        </w:rPr>
        <w:t>rlínte</w:t>
      </w:r>
      <w:r w:rsidRPr="00F20045">
        <w:rPr>
          <w:rFonts w:asciiTheme="minorHAnsi" w:hAnsiTheme="minorHAnsi" w:cstheme="minorHAnsi"/>
          <w:lang w:val="en-GB"/>
        </w:rPr>
        <w:t xml:space="preserve"> </w:t>
      </w:r>
      <w:r w:rsidR="007879DE">
        <w:rPr>
          <w:rFonts w:asciiTheme="minorHAnsi" w:hAnsiTheme="minorHAnsi" w:cstheme="minorHAnsi"/>
          <w:lang w:val="en-GB"/>
        </w:rPr>
        <w:t xml:space="preserve">atá </w:t>
      </w:r>
      <w:r w:rsidRPr="00F20045">
        <w:rPr>
          <w:rFonts w:asciiTheme="minorHAnsi" w:hAnsiTheme="minorHAnsi" w:cstheme="minorHAnsi"/>
          <w:lang w:val="en-GB"/>
        </w:rPr>
        <w:t>leagtha síos thíos. Ní mhór an togra a bheith pléite in iomlán le feidhmeannach sa rannóg réigiúnach c</w:t>
      </w:r>
      <w:r w:rsidR="0084371A">
        <w:rPr>
          <w:rFonts w:asciiTheme="minorHAnsi" w:hAnsiTheme="minorHAnsi" w:cstheme="minorHAnsi"/>
          <w:lang w:val="en-GB"/>
        </w:rPr>
        <w:t>h</w:t>
      </w:r>
      <w:r w:rsidRPr="00F20045">
        <w:rPr>
          <w:rFonts w:asciiTheme="minorHAnsi" w:hAnsiTheme="minorHAnsi" w:cstheme="minorHAnsi"/>
          <w:lang w:val="en-GB"/>
        </w:rPr>
        <w:t xml:space="preserve">uí </w:t>
      </w:r>
      <w:r w:rsidR="00131379" w:rsidRPr="00F20045">
        <w:rPr>
          <w:rFonts w:asciiTheme="minorHAnsi" w:hAnsiTheme="minorHAnsi" w:cstheme="minorHAnsi"/>
          <w:lang w:val="en-GB"/>
        </w:rPr>
        <w:t xml:space="preserve">sula seoltar </w:t>
      </w:r>
      <w:r w:rsidRPr="00F20045">
        <w:rPr>
          <w:rFonts w:asciiTheme="minorHAnsi" w:hAnsiTheme="minorHAnsi" w:cstheme="minorHAnsi"/>
          <w:lang w:val="en-GB"/>
        </w:rPr>
        <w:t xml:space="preserve">an t-iarratas. </w:t>
      </w:r>
    </w:p>
    <w:p w14:paraId="16B96C8B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6285D2A8" w14:textId="755EEC33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20045">
        <w:rPr>
          <w:rFonts w:asciiTheme="minorHAnsi" w:hAnsiTheme="minorHAnsi" w:cstheme="minorHAnsi"/>
          <w:b/>
          <w:bCs/>
          <w:lang w:val="en-GB"/>
        </w:rPr>
        <w:t xml:space="preserve">Beidh an scéim ag glacadh le </w:t>
      </w:r>
      <w:r w:rsidR="005C77F9" w:rsidRPr="00F20045">
        <w:rPr>
          <w:rFonts w:asciiTheme="minorHAnsi" w:hAnsiTheme="minorHAnsi" w:cstheme="minorHAnsi"/>
          <w:b/>
          <w:bCs/>
          <w:lang w:val="en-GB"/>
        </w:rPr>
        <w:t>h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iarratais ón </w:t>
      </w:r>
      <w:r w:rsidR="007879DE" w:rsidRPr="00F20045">
        <w:rPr>
          <w:rFonts w:asciiTheme="minorHAnsi" w:hAnsiTheme="minorHAnsi" w:cstheme="minorHAnsi"/>
          <w:b/>
          <w:bCs/>
          <w:lang w:val="en-GB"/>
        </w:rPr>
        <w:t>2</w:t>
      </w:r>
      <w:r w:rsidR="007879DE">
        <w:rPr>
          <w:rFonts w:asciiTheme="minorHAnsi" w:hAnsiTheme="minorHAnsi" w:cstheme="minorHAnsi"/>
          <w:b/>
          <w:bCs/>
          <w:lang w:val="en-GB"/>
        </w:rPr>
        <w:t>1</w:t>
      </w:r>
      <w:r w:rsidR="007879DE" w:rsidRPr="00F20045">
        <w:rPr>
          <w:rFonts w:asciiTheme="minorHAnsi" w:hAnsiTheme="minorHAnsi" w:cstheme="minorHAnsi"/>
          <w:b/>
          <w:bCs/>
          <w:lang w:val="en-GB"/>
        </w:rPr>
        <w:t xml:space="preserve">ú </w:t>
      </w:r>
      <w:r w:rsidR="00B52B8D" w:rsidRPr="00F20045">
        <w:rPr>
          <w:rFonts w:asciiTheme="minorHAnsi" w:hAnsiTheme="minorHAnsi" w:cstheme="minorHAnsi"/>
          <w:b/>
          <w:bCs/>
          <w:lang w:val="en-GB"/>
        </w:rPr>
        <w:t>Eanáir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06A0A" w:rsidRPr="00F20045">
        <w:rPr>
          <w:rFonts w:asciiTheme="minorHAnsi" w:hAnsiTheme="minorHAnsi" w:cstheme="minorHAnsi"/>
          <w:b/>
          <w:bCs/>
          <w:lang w:val="en-GB"/>
        </w:rPr>
        <w:t>202</w:t>
      </w:r>
      <w:r w:rsidR="00B52B8D" w:rsidRPr="00F20045">
        <w:rPr>
          <w:rFonts w:asciiTheme="minorHAnsi" w:hAnsiTheme="minorHAnsi" w:cstheme="minorHAnsi"/>
          <w:b/>
          <w:bCs/>
          <w:lang w:val="en-GB"/>
        </w:rPr>
        <w:t>2</w:t>
      </w:r>
      <w:r w:rsidR="00B06A0A" w:rsidRPr="00F2004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20045">
        <w:rPr>
          <w:rFonts w:asciiTheme="minorHAnsi" w:hAnsiTheme="minorHAnsi" w:cstheme="minorHAnsi"/>
          <w:b/>
          <w:bCs/>
          <w:lang w:val="en-GB"/>
        </w:rPr>
        <w:t>go dtí an</w:t>
      </w:r>
      <w:r w:rsidR="0068710C" w:rsidRPr="00F2004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4522E" w:rsidRPr="00F20045">
        <w:rPr>
          <w:rFonts w:asciiTheme="minorHAnsi" w:hAnsiTheme="minorHAnsi" w:cstheme="minorHAnsi"/>
          <w:b/>
          <w:bCs/>
          <w:lang w:val="en-GB"/>
        </w:rPr>
        <w:t xml:space="preserve">18ú </w:t>
      </w:r>
      <w:r w:rsidR="00844801" w:rsidRPr="00F20045">
        <w:rPr>
          <w:rFonts w:asciiTheme="minorHAnsi" w:hAnsiTheme="minorHAnsi" w:cstheme="minorHAnsi"/>
          <w:b/>
          <w:bCs/>
          <w:lang w:val="en-GB"/>
        </w:rPr>
        <w:t>Feabhra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B06A0A" w:rsidRPr="00F20045">
        <w:rPr>
          <w:rFonts w:asciiTheme="minorHAnsi" w:hAnsiTheme="minorHAnsi" w:cstheme="minorHAnsi"/>
          <w:b/>
          <w:bCs/>
          <w:lang w:val="en-GB"/>
        </w:rPr>
        <w:t>2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. Caithfear </w:t>
      </w:r>
      <w:r w:rsidR="0084371A">
        <w:rPr>
          <w:rFonts w:asciiTheme="minorHAnsi" w:hAnsiTheme="minorHAnsi" w:cstheme="minorHAnsi"/>
          <w:b/>
          <w:bCs/>
          <w:lang w:val="en-GB"/>
        </w:rPr>
        <w:t>an t-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iarratas a sheoladh chuig </w:t>
      </w:r>
      <w:hyperlink r:id="rId12" w:history="1">
        <w:r w:rsidR="00B52B8D" w:rsidRPr="00F20045">
          <w:rPr>
            <w:rStyle w:val="Hyperlink"/>
            <w:rFonts w:asciiTheme="minorHAnsi" w:hAnsiTheme="minorHAnsi" w:cstheme="minorHAnsi"/>
            <w:b/>
            <w:bCs/>
            <w:lang w:val="en-GB"/>
          </w:rPr>
          <w:t>turasoireacht@udaras.ie</w:t>
        </w:r>
      </w:hyperlink>
      <w:r w:rsidR="00840920" w:rsidRPr="00F20045">
        <w:rPr>
          <w:rFonts w:asciiTheme="minorHAnsi" w:hAnsiTheme="minorHAnsi" w:cstheme="minorHAnsi"/>
          <w:b/>
          <w:bCs/>
          <w:lang w:val="en-GB"/>
        </w:rPr>
        <w:t xml:space="preserve">. </w:t>
      </w:r>
    </w:p>
    <w:p w14:paraId="57F33A03" w14:textId="2905678C" w:rsidR="00D64BA8" w:rsidRPr="00F20045" w:rsidRDefault="00D64BA8" w:rsidP="006D276D">
      <w:pPr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4F623342" w14:textId="18FC5E96" w:rsidR="00D64BA8" w:rsidRPr="00F20045" w:rsidRDefault="00D64BA8" w:rsidP="006D276D">
      <w:pPr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20045">
        <w:rPr>
          <w:rFonts w:asciiTheme="minorHAnsi" w:hAnsiTheme="minorHAnsi" w:cstheme="minorHAnsi"/>
          <w:b/>
          <w:bCs/>
          <w:lang w:val="en-GB"/>
        </w:rPr>
        <w:t xml:space="preserve">Tá sonraí </w:t>
      </w:r>
      <w:r w:rsidR="00EF50F9" w:rsidRPr="00F20045">
        <w:rPr>
          <w:rFonts w:asciiTheme="minorHAnsi" w:hAnsiTheme="minorHAnsi" w:cstheme="minorHAnsi"/>
          <w:b/>
          <w:bCs/>
          <w:lang w:val="en-GB"/>
        </w:rPr>
        <w:t xml:space="preserve">na </w:t>
      </w:r>
      <w:r w:rsidRPr="00F20045">
        <w:rPr>
          <w:rFonts w:asciiTheme="minorHAnsi" w:hAnsiTheme="minorHAnsi" w:cstheme="minorHAnsi"/>
          <w:b/>
          <w:bCs/>
          <w:lang w:val="en-GB"/>
        </w:rPr>
        <w:t>scéim</w:t>
      </w:r>
      <w:r w:rsidR="00EF50F9" w:rsidRPr="00F20045">
        <w:rPr>
          <w:rFonts w:asciiTheme="minorHAnsi" w:hAnsiTheme="minorHAnsi" w:cstheme="minorHAnsi"/>
          <w:b/>
          <w:bCs/>
          <w:lang w:val="en-GB"/>
        </w:rPr>
        <w:t>e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 leagtha amach thíos. Is féidir foirm iarrata</w:t>
      </w:r>
      <w:r w:rsidR="00EF50F9" w:rsidRPr="00F20045">
        <w:rPr>
          <w:rFonts w:asciiTheme="minorHAnsi" w:hAnsiTheme="minorHAnsi" w:cstheme="minorHAnsi"/>
          <w:b/>
          <w:bCs/>
          <w:lang w:val="en-GB"/>
        </w:rPr>
        <w:t>i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s a fháil </w:t>
      </w:r>
      <w:r w:rsidR="002A043F" w:rsidRPr="00F20045">
        <w:rPr>
          <w:rFonts w:asciiTheme="minorHAnsi" w:hAnsiTheme="minorHAnsi" w:cstheme="minorHAnsi"/>
          <w:b/>
          <w:bCs/>
          <w:lang w:val="en-GB"/>
        </w:rPr>
        <w:t xml:space="preserve">ar </w:t>
      </w:r>
      <w:hyperlink r:id="rId13" w:history="1">
        <w:r w:rsidR="002A043F" w:rsidRPr="00F20045">
          <w:rPr>
            <w:rStyle w:val="Hyperlink"/>
            <w:rFonts w:asciiTheme="minorHAnsi" w:hAnsiTheme="minorHAnsi" w:cstheme="minorHAnsi"/>
            <w:b/>
            <w:bCs/>
            <w:lang w:val="en-GB"/>
          </w:rPr>
          <w:t>www.udaras.ie</w:t>
        </w:r>
      </w:hyperlink>
      <w:r w:rsidR="002A043F" w:rsidRPr="00F20045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743A52F2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7C8CFF34" w14:textId="69D3A28C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20045">
        <w:rPr>
          <w:rFonts w:asciiTheme="minorHAnsi" w:hAnsiTheme="minorHAnsi" w:cstheme="minorHAnsi"/>
          <w:b/>
          <w:bCs/>
          <w:lang w:val="en-GB"/>
        </w:rPr>
        <w:t>1.2</w:t>
      </w:r>
      <w:r w:rsidRPr="00F20045">
        <w:rPr>
          <w:rFonts w:asciiTheme="minorHAnsi" w:hAnsiTheme="minorHAnsi" w:cstheme="minorHAnsi"/>
          <w:b/>
          <w:bCs/>
          <w:lang w:val="en-GB"/>
        </w:rPr>
        <w:tab/>
        <w:t xml:space="preserve">Iarrthóirí </w:t>
      </w:r>
      <w:r w:rsidR="005013FB" w:rsidRPr="00F20045">
        <w:rPr>
          <w:rFonts w:asciiTheme="minorHAnsi" w:hAnsiTheme="minorHAnsi" w:cstheme="minorHAnsi"/>
          <w:b/>
          <w:bCs/>
          <w:lang w:val="en-GB"/>
        </w:rPr>
        <w:t xml:space="preserve">Incháilithe </w:t>
      </w:r>
    </w:p>
    <w:p w14:paraId="4827604E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29A67843" w14:textId="1E065F5C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Tá an scéim oscailte do thograí a thiteann isteach sa dá c</w:t>
      </w:r>
      <w:r w:rsidR="00B754A4" w:rsidRPr="00F20045">
        <w:rPr>
          <w:rFonts w:asciiTheme="minorHAnsi" w:hAnsiTheme="minorHAnsi" w:cstheme="minorHAnsi"/>
          <w:lang w:val="en-GB"/>
        </w:rPr>
        <w:t>h</w:t>
      </w:r>
      <w:r w:rsidRPr="00F20045">
        <w:rPr>
          <w:rFonts w:asciiTheme="minorHAnsi" w:hAnsiTheme="minorHAnsi" w:cstheme="minorHAnsi"/>
          <w:lang w:val="en-GB"/>
        </w:rPr>
        <w:t xml:space="preserve">atagóir seo </w:t>
      </w:r>
      <w:r w:rsidR="00B754A4" w:rsidRPr="00F20045">
        <w:rPr>
          <w:rFonts w:asciiTheme="minorHAnsi" w:hAnsiTheme="minorHAnsi" w:cstheme="minorHAnsi"/>
          <w:lang w:val="en-GB"/>
        </w:rPr>
        <w:t xml:space="preserve">a </w:t>
      </w:r>
      <w:r w:rsidRPr="00F20045">
        <w:rPr>
          <w:rFonts w:asciiTheme="minorHAnsi" w:hAnsiTheme="minorHAnsi" w:cstheme="minorHAnsi"/>
          <w:lang w:val="en-GB"/>
        </w:rPr>
        <w:t>leanas:</w:t>
      </w:r>
    </w:p>
    <w:p w14:paraId="726079B4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7A29E6A6" w14:textId="00F17BA9" w:rsidR="006D276D" w:rsidRPr="00F20045" w:rsidRDefault="006D276D" w:rsidP="006D276D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bCs/>
          <w:lang w:val="ga-IE"/>
        </w:rPr>
      </w:pPr>
      <w:bookmarkStart w:id="2" w:name="_Hlk93495654"/>
      <w:r w:rsidRPr="00F20045">
        <w:rPr>
          <w:rFonts w:asciiTheme="minorHAnsi" w:hAnsiTheme="minorHAnsi" w:cstheme="minorHAnsi"/>
          <w:b/>
          <w:bCs/>
          <w:lang w:val="ga-IE"/>
        </w:rPr>
        <w:t xml:space="preserve">Ionaid </w:t>
      </w:r>
      <w:r w:rsidR="00C12735" w:rsidRPr="00F20045">
        <w:rPr>
          <w:rFonts w:asciiTheme="minorHAnsi" w:hAnsiTheme="minorHAnsi" w:cstheme="minorHAnsi"/>
          <w:b/>
          <w:bCs/>
          <w:lang w:val="ga-IE"/>
        </w:rPr>
        <w:t>Cuairteoirí</w:t>
      </w:r>
      <w:r w:rsidRPr="00F20045">
        <w:rPr>
          <w:rFonts w:asciiTheme="minorHAnsi" w:hAnsiTheme="minorHAnsi" w:cstheme="minorHAnsi"/>
          <w:b/>
          <w:bCs/>
          <w:lang w:val="ga-IE"/>
        </w:rPr>
        <w:t xml:space="preserve"> Pobalbhunaithe</w:t>
      </w:r>
      <w:r w:rsidRPr="00F20045">
        <w:rPr>
          <w:rFonts w:asciiTheme="minorHAnsi" w:hAnsiTheme="minorHAnsi" w:cstheme="minorHAnsi"/>
          <w:bCs/>
          <w:lang w:val="ga-IE"/>
        </w:rPr>
        <w:t xml:space="preserve"> – tograí caipitil a léiríonn sa phlean gnó go gcuirfidh an togra go suntasach leis an infreastruchtúr turasóireachta sa réigiún trí</w:t>
      </w:r>
      <w:r w:rsidR="00E3773C">
        <w:rPr>
          <w:rFonts w:asciiTheme="minorHAnsi" w:hAnsiTheme="minorHAnsi" w:cstheme="minorHAnsi"/>
          <w:bCs/>
          <w:lang w:val="ga-IE"/>
        </w:rPr>
        <w:t>d</w:t>
      </w:r>
      <w:r w:rsidRPr="00F20045">
        <w:rPr>
          <w:rFonts w:asciiTheme="minorHAnsi" w:hAnsiTheme="minorHAnsi" w:cstheme="minorHAnsi"/>
          <w:bCs/>
          <w:lang w:val="ga-IE"/>
        </w:rPr>
        <w:t xml:space="preserve"> áiseanna agus seirbhísí ar chaighdeáin aitheanta a sholáthar agus a bhfuil an poitéinseal léirithe acu chun tuilleadh cuairteoirí a mhealladh chuig na ceantair seo ó mhargaí náisiúnta agus idirnáisiúnta. </w:t>
      </w:r>
    </w:p>
    <w:p w14:paraId="17C83FC5" w14:textId="21FDD9F5" w:rsidR="00BE554F" w:rsidRPr="00F20045" w:rsidRDefault="00BE554F" w:rsidP="00BE554F">
      <w:pPr>
        <w:contextualSpacing/>
        <w:jc w:val="both"/>
        <w:rPr>
          <w:rFonts w:asciiTheme="minorHAnsi" w:hAnsiTheme="minorHAnsi" w:cstheme="minorHAnsi"/>
          <w:bCs/>
          <w:lang w:val="ga-IE"/>
        </w:rPr>
      </w:pPr>
    </w:p>
    <w:p w14:paraId="229F598F" w14:textId="7A8D4D73" w:rsidR="00BE554F" w:rsidRPr="00F20045" w:rsidRDefault="00A42617" w:rsidP="00BE554F">
      <w:pPr>
        <w:ind w:left="720"/>
        <w:contextualSpacing/>
        <w:jc w:val="both"/>
        <w:rPr>
          <w:rFonts w:asciiTheme="minorHAnsi" w:hAnsiTheme="minorHAnsi" w:cstheme="minorHAnsi"/>
          <w:bCs/>
          <w:lang w:val="ga-IE"/>
        </w:rPr>
      </w:pPr>
      <w:r w:rsidRPr="00F20045">
        <w:rPr>
          <w:rFonts w:asciiTheme="minorHAnsi" w:hAnsiTheme="minorHAnsi" w:cstheme="minorHAnsi"/>
          <w:bCs/>
          <w:lang w:val="ga-IE"/>
        </w:rPr>
        <w:t xml:space="preserve">Is tograí de scála atá i gceist, </w:t>
      </w:r>
      <w:r w:rsidR="00AD4D1C" w:rsidRPr="00F20045">
        <w:rPr>
          <w:rFonts w:asciiTheme="minorHAnsi" w:hAnsiTheme="minorHAnsi" w:cstheme="minorHAnsi"/>
          <w:bCs/>
          <w:lang w:val="ga-IE"/>
        </w:rPr>
        <w:t>le clár caiteacha</w:t>
      </w:r>
      <w:r w:rsidR="00BF4B4E" w:rsidRPr="00F20045">
        <w:rPr>
          <w:rFonts w:asciiTheme="minorHAnsi" w:hAnsiTheme="minorHAnsi" w:cstheme="minorHAnsi"/>
          <w:bCs/>
          <w:lang w:val="ga-IE"/>
        </w:rPr>
        <w:t>i</w:t>
      </w:r>
      <w:r w:rsidR="00AD4D1C" w:rsidRPr="00F20045">
        <w:rPr>
          <w:rFonts w:asciiTheme="minorHAnsi" w:hAnsiTheme="minorHAnsi" w:cstheme="minorHAnsi"/>
          <w:bCs/>
          <w:lang w:val="ga-IE"/>
        </w:rPr>
        <w:t>s chaip</w:t>
      </w:r>
      <w:r w:rsidR="00BF4B4E" w:rsidRPr="00F20045">
        <w:rPr>
          <w:rFonts w:asciiTheme="minorHAnsi" w:hAnsiTheme="minorHAnsi" w:cstheme="minorHAnsi"/>
          <w:bCs/>
          <w:lang w:val="ga-IE"/>
        </w:rPr>
        <w:t>it</w:t>
      </w:r>
      <w:r w:rsidR="00AD4D1C" w:rsidRPr="00F20045">
        <w:rPr>
          <w:rFonts w:asciiTheme="minorHAnsi" w:hAnsiTheme="minorHAnsi" w:cstheme="minorHAnsi"/>
          <w:bCs/>
          <w:lang w:val="ga-IE"/>
        </w:rPr>
        <w:t>il níos mó ná €500,000 i gceist</w:t>
      </w:r>
      <w:r w:rsidR="00E3773C">
        <w:rPr>
          <w:rFonts w:asciiTheme="minorHAnsi" w:hAnsiTheme="minorHAnsi" w:cstheme="minorHAnsi"/>
          <w:bCs/>
          <w:lang w:val="ga-IE"/>
        </w:rPr>
        <w:t xml:space="preserve"> leo</w:t>
      </w:r>
      <w:r w:rsidR="00AD4D1C" w:rsidRPr="00F20045">
        <w:rPr>
          <w:rFonts w:asciiTheme="minorHAnsi" w:hAnsiTheme="minorHAnsi" w:cstheme="minorHAnsi"/>
          <w:bCs/>
          <w:lang w:val="ga-IE"/>
        </w:rPr>
        <w:t xml:space="preserve"> agus </w:t>
      </w:r>
      <w:r w:rsidRPr="00F20045">
        <w:rPr>
          <w:rFonts w:asciiTheme="minorHAnsi" w:hAnsiTheme="minorHAnsi" w:cstheme="minorHAnsi"/>
          <w:bCs/>
          <w:lang w:val="ga-IE"/>
        </w:rPr>
        <w:t xml:space="preserve">a bhfuil </w:t>
      </w:r>
      <w:r w:rsidR="00B754A4" w:rsidRPr="00F20045">
        <w:rPr>
          <w:rFonts w:asciiTheme="minorHAnsi" w:hAnsiTheme="minorHAnsi" w:cstheme="minorHAnsi"/>
          <w:bCs/>
          <w:lang w:val="ga-IE"/>
        </w:rPr>
        <w:t xml:space="preserve">cumas léirithe </w:t>
      </w:r>
      <w:r w:rsidR="00F9522F" w:rsidRPr="00F20045">
        <w:rPr>
          <w:rFonts w:asciiTheme="minorHAnsi" w:hAnsiTheme="minorHAnsi" w:cstheme="minorHAnsi"/>
          <w:bCs/>
          <w:lang w:val="ga-IE"/>
        </w:rPr>
        <w:t xml:space="preserve">acu </w:t>
      </w:r>
      <w:r w:rsidR="008B3B80" w:rsidRPr="00F20045">
        <w:rPr>
          <w:rFonts w:asciiTheme="minorHAnsi" w:hAnsiTheme="minorHAnsi" w:cstheme="minorHAnsi"/>
          <w:bCs/>
          <w:lang w:val="ga-IE"/>
        </w:rPr>
        <w:t xml:space="preserve">cuairteoirí </w:t>
      </w:r>
      <w:r w:rsidR="00B754A4" w:rsidRPr="00F20045">
        <w:rPr>
          <w:rFonts w:asciiTheme="minorHAnsi" w:hAnsiTheme="minorHAnsi" w:cstheme="minorHAnsi"/>
          <w:bCs/>
          <w:lang w:val="ga-IE"/>
        </w:rPr>
        <w:t xml:space="preserve">náisiúnta </w:t>
      </w:r>
      <w:r w:rsidR="008B3B80" w:rsidRPr="00F20045">
        <w:rPr>
          <w:rFonts w:asciiTheme="minorHAnsi" w:hAnsiTheme="minorHAnsi" w:cstheme="minorHAnsi"/>
          <w:bCs/>
          <w:lang w:val="ga-IE"/>
        </w:rPr>
        <w:t xml:space="preserve">agus </w:t>
      </w:r>
      <w:r w:rsidR="00B754A4" w:rsidRPr="00F20045">
        <w:rPr>
          <w:rFonts w:asciiTheme="minorHAnsi" w:hAnsiTheme="minorHAnsi" w:cstheme="minorHAnsi"/>
          <w:bCs/>
          <w:lang w:val="ga-IE"/>
        </w:rPr>
        <w:t xml:space="preserve">idirnáisiúnta </w:t>
      </w:r>
      <w:r w:rsidR="008B3B80" w:rsidRPr="00F20045">
        <w:rPr>
          <w:rFonts w:asciiTheme="minorHAnsi" w:hAnsiTheme="minorHAnsi" w:cstheme="minorHAnsi"/>
          <w:bCs/>
          <w:lang w:val="ga-IE"/>
        </w:rPr>
        <w:t xml:space="preserve">a mhealladh. </w:t>
      </w:r>
      <w:r w:rsidR="00294AD4" w:rsidRPr="00F20045">
        <w:rPr>
          <w:rFonts w:asciiTheme="minorHAnsi" w:hAnsiTheme="minorHAnsi" w:cstheme="minorHAnsi"/>
          <w:bCs/>
          <w:lang w:val="ga-IE"/>
        </w:rPr>
        <w:t>Is ionaid iad seo a bhfuil bunús gnó inmharthanach acu idir sruthann</w:t>
      </w:r>
      <w:r w:rsidR="00F9522F" w:rsidRPr="00F20045">
        <w:rPr>
          <w:rFonts w:asciiTheme="minorHAnsi" w:hAnsiTheme="minorHAnsi" w:cstheme="minorHAnsi"/>
          <w:bCs/>
          <w:lang w:val="ga-IE"/>
        </w:rPr>
        <w:t>a</w:t>
      </w:r>
      <w:r w:rsidR="00294AD4" w:rsidRPr="00F20045">
        <w:rPr>
          <w:rFonts w:asciiTheme="minorHAnsi" w:hAnsiTheme="minorHAnsi" w:cstheme="minorHAnsi"/>
          <w:bCs/>
          <w:lang w:val="ga-IE"/>
        </w:rPr>
        <w:t xml:space="preserve"> ionca</w:t>
      </w:r>
      <w:r w:rsidR="00B754A4" w:rsidRPr="00F20045">
        <w:rPr>
          <w:rFonts w:asciiTheme="minorHAnsi" w:hAnsiTheme="minorHAnsi" w:cstheme="minorHAnsi"/>
          <w:bCs/>
          <w:lang w:val="ga-IE"/>
        </w:rPr>
        <w:t>i</w:t>
      </w:r>
      <w:r w:rsidR="00294AD4" w:rsidRPr="00F20045">
        <w:rPr>
          <w:rFonts w:asciiTheme="minorHAnsi" w:hAnsiTheme="minorHAnsi" w:cstheme="minorHAnsi"/>
          <w:bCs/>
          <w:lang w:val="ga-IE"/>
        </w:rPr>
        <w:t xml:space="preserve">m agus </w:t>
      </w:r>
      <w:r w:rsidR="00DA1068" w:rsidRPr="00F20045">
        <w:rPr>
          <w:rFonts w:asciiTheme="minorHAnsi" w:hAnsiTheme="minorHAnsi" w:cstheme="minorHAnsi"/>
          <w:bCs/>
          <w:lang w:val="ga-IE"/>
        </w:rPr>
        <w:t xml:space="preserve">scéimeanna eile </w:t>
      </w:r>
      <w:r w:rsidR="00B754A4" w:rsidRPr="00F20045">
        <w:rPr>
          <w:rFonts w:asciiTheme="minorHAnsi" w:hAnsiTheme="minorHAnsi" w:cstheme="minorHAnsi"/>
          <w:bCs/>
          <w:lang w:val="ga-IE"/>
        </w:rPr>
        <w:t xml:space="preserve">ábhartha </w:t>
      </w:r>
      <w:r w:rsidR="00DA1068" w:rsidRPr="00F20045">
        <w:rPr>
          <w:rFonts w:asciiTheme="minorHAnsi" w:hAnsiTheme="minorHAnsi" w:cstheme="minorHAnsi"/>
          <w:bCs/>
          <w:lang w:val="ga-IE"/>
        </w:rPr>
        <w:t>chun an togra a láimhsheáil sa</w:t>
      </w:r>
      <w:r w:rsidR="004B08FF">
        <w:rPr>
          <w:rFonts w:asciiTheme="minorHAnsi" w:hAnsiTheme="minorHAnsi" w:cstheme="minorHAnsi"/>
          <w:bCs/>
          <w:lang w:val="ga-IE"/>
        </w:rPr>
        <w:t>n</w:t>
      </w:r>
      <w:r w:rsidR="00DA1068" w:rsidRPr="00F20045">
        <w:rPr>
          <w:rFonts w:asciiTheme="minorHAnsi" w:hAnsiTheme="minorHAnsi" w:cstheme="minorHAnsi"/>
          <w:bCs/>
          <w:lang w:val="ga-IE"/>
        </w:rPr>
        <w:t xml:space="preserve"> f</w:t>
      </w:r>
      <w:r w:rsidR="004B08FF">
        <w:rPr>
          <w:rFonts w:asciiTheme="minorHAnsi" w:hAnsiTheme="minorHAnsi" w:cstheme="minorHAnsi"/>
          <w:bCs/>
          <w:lang w:val="ga-IE"/>
        </w:rPr>
        <w:t>h</w:t>
      </w:r>
      <w:r w:rsidR="00DA1068" w:rsidRPr="00F20045">
        <w:rPr>
          <w:rFonts w:asciiTheme="minorHAnsi" w:hAnsiTheme="minorHAnsi" w:cstheme="minorHAnsi"/>
          <w:bCs/>
          <w:lang w:val="ga-IE"/>
        </w:rPr>
        <w:t xml:space="preserve">adtéarma. </w:t>
      </w:r>
      <w:r w:rsidR="00EE7B1F" w:rsidRPr="00F20045">
        <w:rPr>
          <w:rFonts w:asciiTheme="minorHAnsi" w:hAnsiTheme="minorHAnsi" w:cstheme="minorHAnsi"/>
          <w:bCs/>
          <w:lang w:val="ga-IE"/>
        </w:rPr>
        <w:t xml:space="preserve">Chun a </w:t>
      </w:r>
      <w:r w:rsidR="00B754A4" w:rsidRPr="00F20045">
        <w:rPr>
          <w:rFonts w:asciiTheme="minorHAnsi" w:hAnsiTheme="minorHAnsi" w:cstheme="minorHAnsi"/>
          <w:bCs/>
          <w:lang w:val="ga-IE"/>
        </w:rPr>
        <w:t xml:space="preserve">leithéid </w:t>
      </w:r>
      <w:r w:rsidR="00EE7B1F" w:rsidRPr="00F20045">
        <w:rPr>
          <w:rFonts w:asciiTheme="minorHAnsi" w:hAnsiTheme="minorHAnsi" w:cstheme="minorHAnsi"/>
          <w:bCs/>
          <w:lang w:val="ga-IE"/>
        </w:rPr>
        <w:t xml:space="preserve">a </w:t>
      </w:r>
      <w:r w:rsidR="00352C6A" w:rsidRPr="00F20045">
        <w:rPr>
          <w:rFonts w:asciiTheme="minorHAnsi" w:hAnsiTheme="minorHAnsi" w:cstheme="minorHAnsi"/>
          <w:bCs/>
          <w:lang w:val="ga-IE"/>
        </w:rPr>
        <w:t>d</w:t>
      </w:r>
      <w:r w:rsidR="00B754A4" w:rsidRPr="00F20045">
        <w:rPr>
          <w:rFonts w:asciiTheme="minorHAnsi" w:hAnsiTheme="minorHAnsi" w:cstheme="minorHAnsi"/>
          <w:bCs/>
          <w:lang w:val="ga-IE"/>
        </w:rPr>
        <w:t>h</w:t>
      </w:r>
      <w:r w:rsidR="00352C6A" w:rsidRPr="00F20045">
        <w:rPr>
          <w:rFonts w:asciiTheme="minorHAnsi" w:hAnsiTheme="minorHAnsi" w:cstheme="minorHAnsi"/>
          <w:bCs/>
          <w:lang w:val="ga-IE"/>
        </w:rPr>
        <w:t xml:space="preserve">eimhniú beidh gá le </w:t>
      </w:r>
      <w:r w:rsidR="00B754A4" w:rsidRPr="00F20045">
        <w:rPr>
          <w:rFonts w:asciiTheme="minorHAnsi" w:hAnsiTheme="minorHAnsi" w:cstheme="minorHAnsi"/>
          <w:bCs/>
          <w:lang w:val="ga-IE"/>
        </w:rPr>
        <w:t>heispéireas d’</w:t>
      </w:r>
      <w:r w:rsidR="00D220DA" w:rsidRPr="00F20045">
        <w:rPr>
          <w:rFonts w:asciiTheme="minorHAnsi" w:hAnsiTheme="minorHAnsi" w:cstheme="minorHAnsi"/>
          <w:bCs/>
          <w:lang w:val="ga-IE"/>
        </w:rPr>
        <w:t>ardc</w:t>
      </w:r>
      <w:r w:rsidR="00F9522F" w:rsidRPr="00F20045">
        <w:rPr>
          <w:rFonts w:asciiTheme="minorHAnsi" w:hAnsiTheme="minorHAnsi" w:cstheme="minorHAnsi"/>
          <w:bCs/>
          <w:lang w:val="ga-IE"/>
        </w:rPr>
        <w:t>h</w:t>
      </w:r>
      <w:r w:rsidR="00D220DA" w:rsidRPr="00F20045">
        <w:rPr>
          <w:rFonts w:asciiTheme="minorHAnsi" w:hAnsiTheme="minorHAnsi" w:cstheme="minorHAnsi"/>
          <w:bCs/>
          <w:lang w:val="ga-IE"/>
        </w:rPr>
        <w:t xml:space="preserve">aighdeán don chuairteoir. </w:t>
      </w:r>
    </w:p>
    <w:p w14:paraId="001543DF" w14:textId="77777777" w:rsidR="008B3B80" w:rsidRPr="00F20045" w:rsidRDefault="008B3B80" w:rsidP="00BE554F">
      <w:pPr>
        <w:ind w:left="720"/>
        <w:contextualSpacing/>
        <w:jc w:val="both"/>
        <w:rPr>
          <w:rFonts w:asciiTheme="minorHAnsi" w:hAnsiTheme="minorHAnsi" w:cstheme="minorHAnsi"/>
          <w:bCs/>
          <w:lang w:val="ga-IE"/>
        </w:rPr>
      </w:pPr>
    </w:p>
    <w:p w14:paraId="34825CAD" w14:textId="36FC98C0" w:rsidR="006D276D" w:rsidRPr="00F20045" w:rsidRDefault="006D276D" w:rsidP="006D276D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bCs/>
          <w:lang w:val="ga-IE"/>
        </w:rPr>
      </w:pPr>
      <w:r w:rsidRPr="00F20045">
        <w:rPr>
          <w:rFonts w:asciiTheme="minorHAnsi" w:hAnsiTheme="minorHAnsi" w:cstheme="minorHAnsi"/>
          <w:b/>
          <w:bCs/>
          <w:lang w:val="ga-IE"/>
        </w:rPr>
        <w:t>Gréasáin turasóireacht</w:t>
      </w:r>
      <w:r w:rsidR="00B754A4" w:rsidRPr="00F20045">
        <w:rPr>
          <w:rFonts w:asciiTheme="minorHAnsi" w:hAnsiTheme="minorHAnsi" w:cstheme="minorHAnsi"/>
          <w:b/>
          <w:bCs/>
          <w:lang w:val="ga-IE"/>
        </w:rPr>
        <w:t>a</w:t>
      </w:r>
      <w:r w:rsidRPr="00F20045">
        <w:rPr>
          <w:rFonts w:asciiTheme="minorHAnsi" w:hAnsiTheme="minorHAnsi" w:cstheme="minorHAnsi"/>
          <w:b/>
          <w:bCs/>
          <w:lang w:val="ga-IE"/>
        </w:rPr>
        <w:t xml:space="preserve"> pobalbhunaithe</w:t>
      </w:r>
      <w:r w:rsidR="007A0AFB" w:rsidRPr="00F20045">
        <w:rPr>
          <w:rFonts w:asciiTheme="minorHAnsi" w:hAnsiTheme="minorHAnsi" w:cstheme="minorHAnsi"/>
          <w:b/>
          <w:bCs/>
          <w:lang w:val="ga-IE"/>
        </w:rPr>
        <w:t xml:space="preserve"> </w:t>
      </w:r>
      <w:r w:rsidR="007A0AFB" w:rsidRPr="00F20045">
        <w:rPr>
          <w:rFonts w:asciiTheme="minorHAnsi" w:hAnsiTheme="minorHAnsi" w:cstheme="minorHAnsi"/>
          <w:bCs/>
          <w:lang w:val="ga-IE"/>
        </w:rPr>
        <w:t>–</w:t>
      </w:r>
      <w:r w:rsidRPr="00F20045">
        <w:rPr>
          <w:rFonts w:asciiTheme="minorHAnsi" w:hAnsiTheme="minorHAnsi" w:cstheme="minorHAnsi"/>
          <w:lang w:val="ga-IE"/>
        </w:rPr>
        <w:t xml:space="preserve"> le ceantar feidhme aith</w:t>
      </w:r>
      <w:r w:rsidR="00B754A4" w:rsidRPr="00F20045">
        <w:rPr>
          <w:rFonts w:asciiTheme="minorHAnsi" w:hAnsiTheme="minorHAnsi" w:cstheme="minorHAnsi"/>
          <w:lang w:val="ga-IE"/>
        </w:rPr>
        <w:t>e</w:t>
      </w:r>
      <w:r w:rsidRPr="00F20045">
        <w:rPr>
          <w:rFonts w:asciiTheme="minorHAnsi" w:hAnsiTheme="minorHAnsi" w:cstheme="minorHAnsi"/>
          <w:lang w:val="ga-IE"/>
        </w:rPr>
        <w:t>anta, le sprioc chun 5,000 cuairteoir nua sa bhliain a mhealladh. Beidh plean</w:t>
      </w:r>
      <w:r w:rsidR="0040619F">
        <w:rPr>
          <w:rFonts w:asciiTheme="minorHAnsi" w:hAnsiTheme="minorHAnsi" w:cstheme="minorHAnsi"/>
          <w:lang w:val="ga-IE"/>
        </w:rPr>
        <w:t xml:space="preserve"> </w:t>
      </w:r>
      <w:r w:rsidRPr="00F20045">
        <w:rPr>
          <w:rFonts w:asciiTheme="minorHAnsi" w:hAnsiTheme="minorHAnsi" w:cstheme="minorHAnsi"/>
          <w:lang w:val="ga-IE"/>
        </w:rPr>
        <w:t xml:space="preserve">forbartha/gníomhachtaí ar leith ag teastáil mar chuid den iarratas. </w:t>
      </w:r>
    </w:p>
    <w:p w14:paraId="05AA8A7A" w14:textId="24EDF8A1" w:rsidR="00F523F7" w:rsidRPr="00F20045" w:rsidRDefault="00F523F7" w:rsidP="00F523F7">
      <w:pPr>
        <w:contextualSpacing/>
        <w:rPr>
          <w:rFonts w:asciiTheme="minorHAnsi" w:hAnsiTheme="minorHAnsi" w:cstheme="minorHAnsi"/>
          <w:bCs/>
          <w:lang w:val="ga-IE"/>
        </w:rPr>
      </w:pPr>
    </w:p>
    <w:p w14:paraId="55E5549D" w14:textId="2466C70B" w:rsidR="00B14A71" w:rsidRPr="00F20045" w:rsidRDefault="00B14A71" w:rsidP="00601A30">
      <w:pPr>
        <w:spacing w:line="276" w:lineRule="auto"/>
        <w:ind w:left="720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Go sonrach, tacófar le hiarrata</w:t>
      </w:r>
      <w:r w:rsidR="00B754A4" w:rsidRPr="00F20045">
        <w:rPr>
          <w:rFonts w:asciiTheme="minorHAnsi" w:hAnsiTheme="minorHAnsi" w:cstheme="minorHAnsi"/>
          <w:lang w:val="en-GB"/>
        </w:rPr>
        <w:t>i</w:t>
      </w:r>
      <w:r w:rsidRPr="00F20045">
        <w:rPr>
          <w:rFonts w:asciiTheme="minorHAnsi" w:hAnsiTheme="minorHAnsi" w:cstheme="minorHAnsi"/>
          <w:lang w:val="en-GB"/>
        </w:rPr>
        <w:t xml:space="preserve">s a bhfuil </w:t>
      </w:r>
      <w:r w:rsidR="00653ACA" w:rsidRPr="00F20045">
        <w:rPr>
          <w:rFonts w:asciiTheme="minorHAnsi" w:hAnsiTheme="minorHAnsi" w:cstheme="minorHAnsi"/>
          <w:lang w:val="en-GB"/>
        </w:rPr>
        <w:t>s</w:t>
      </w:r>
      <w:r w:rsidR="00BC5FE4" w:rsidRPr="00F20045">
        <w:rPr>
          <w:rFonts w:asciiTheme="minorHAnsi" w:hAnsiTheme="minorHAnsi" w:cstheme="minorHAnsi"/>
          <w:lang w:val="en-GB"/>
        </w:rPr>
        <w:t>é</w:t>
      </w:r>
      <w:r w:rsidR="00653ACA" w:rsidRPr="00F20045">
        <w:rPr>
          <w:rFonts w:asciiTheme="minorHAnsi" w:hAnsiTheme="minorHAnsi" w:cstheme="minorHAnsi"/>
          <w:lang w:val="en-GB"/>
        </w:rPr>
        <w:t xml:space="preserve"> </w:t>
      </w:r>
      <w:r w:rsidRPr="00F20045">
        <w:rPr>
          <w:rFonts w:asciiTheme="minorHAnsi" w:hAnsiTheme="minorHAnsi" w:cstheme="minorHAnsi"/>
          <w:lang w:val="en-GB"/>
        </w:rPr>
        <w:t xml:space="preserve">mar aidhm </w:t>
      </w:r>
      <w:r w:rsidR="00B754A4" w:rsidRPr="00F20045">
        <w:rPr>
          <w:rFonts w:asciiTheme="minorHAnsi" w:hAnsiTheme="minorHAnsi" w:cstheme="minorHAnsi"/>
          <w:lang w:val="en-GB"/>
        </w:rPr>
        <w:t xml:space="preserve">acu </w:t>
      </w:r>
      <w:r w:rsidRPr="00F20045">
        <w:rPr>
          <w:rFonts w:asciiTheme="minorHAnsi" w:hAnsiTheme="minorHAnsi" w:cstheme="minorHAnsi"/>
          <w:lang w:val="en-GB"/>
        </w:rPr>
        <w:t>forbairt a dhéanamh ar</w:t>
      </w:r>
      <w:r w:rsidR="00F5078B">
        <w:rPr>
          <w:rFonts w:asciiTheme="minorHAnsi" w:hAnsiTheme="minorHAnsi" w:cstheme="minorHAnsi"/>
          <w:lang w:val="en-GB"/>
        </w:rPr>
        <w:t xml:space="preserve"> tháirge/</w:t>
      </w:r>
      <w:r w:rsidRPr="00F20045">
        <w:rPr>
          <w:rFonts w:asciiTheme="minorHAnsi" w:hAnsiTheme="minorHAnsi" w:cstheme="minorHAnsi"/>
          <w:lang w:val="en-GB"/>
        </w:rPr>
        <w:t xml:space="preserve">ghréasáin turasóireachta réigiúnacha </w:t>
      </w:r>
      <w:r w:rsidRPr="00F20045">
        <w:rPr>
          <w:rFonts w:asciiTheme="minorHAnsi" w:eastAsia="Calibri" w:hAnsiTheme="minorHAnsi" w:cstheme="minorHAnsi"/>
          <w:lang w:eastAsia="en-US"/>
        </w:rPr>
        <w:t>sna ceantair sin ina bhfuil riachtanais forbartha aitheanta agus ina bhfuil struchtúir chomhordaithe ag feidhmiú</w:t>
      </w:r>
      <w:r w:rsidR="008F73BE" w:rsidRPr="00F20045">
        <w:rPr>
          <w:rFonts w:asciiTheme="minorHAnsi" w:hAnsiTheme="minorHAnsi" w:cstheme="minorHAnsi"/>
          <w:lang w:val="en-GB"/>
        </w:rPr>
        <w:t xml:space="preserve">. </w:t>
      </w:r>
      <w:r w:rsidR="007035F3" w:rsidRPr="00F20045">
        <w:rPr>
          <w:rFonts w:asciiTheme="minorHAnsi" w:hAnsiTheme="minorHAnsi" w:cstheme="minorHAnsi"/>
          <w:lang w:val="en-GB"/>
        </w:rPr>
        <w:t xml:space="preserve">Ba chóir go mbeadh: </w:t>
      </w:r>
    </w:p>
    <w:bookmarkEnd w:id="2"/>
    <w:p w14:paraId="59EBE6F9" w14:textId="77777777" w:rsidR="00B14A71" w:rsidRPr="00F20045" w:rsidRDefault="00B14A71" w:rsidP="00B14A71">
      <w:pPr>
        <w:spacing w:line="276" w:lineRule="auto"/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14:paraId="35334587" w14:textId="77777777" w:rsidR="00503C14" w:rsidRPr="00F20045" w:rsidRDefault="00B14A71" w:rsidP="0034501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struchtúr réigiúnach </w:t>
      </w:r>
      <w:r w:rsidR="001F2DF4" w:rsidRPr="00F20045">
        <w:rPr>
          <w:rFonts w:asciiTheme="minorHAnsi" w:hAnsiTheme="minorHAnsi" w:cstheme="minorHAnsi"/>
          <w:lang w:val="en-GB"/>
        </w:rPr>
        <w:t xml:space="preserve">i bhfeidhm chun an togra a </w:t>
      </w:r>
      <w:r w:rsidR="00503C14" w:rsidRPr="00F20045">
        <w:rPr>
          <w:rFonts w:asciiTheme="minorHAnsi" w:hAnsiTheme="minorHAnsi" w:cstheme="minorHAnsi"/>
          <w:lang w:val="en-GB"/>
        </w:rPr>
        <w:t>sheachadadh</w:t>
      </w:r>
    </w:p>
    <w:p w14:paraId="40337EB4" w14:textId="251D78ED" w:rsidR="0011429C" w:rsidRPr="00F20045" w:rsidRDefault="007035F3" w:rsidP="00B14A71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hAnsiTheme="minorHAnsi" w:cstheme="minorHAnsi"/>
          <w:lang w:val="en-GB"/>
        </w:rPr>
        <w:t>plean ar leith leagtha amach le spriocanna soiléire thar t</w:t>
      </w:r>
      <w:r w:rsidR="00E13052" w:rsidRPr="00F20045">
        <w:rPr>
          <w:rFonts w:asciiTheme="minorHAnsi" w:hAnsiTheme="minorHAnsi" w:cstheme="minorHAnsi"/>
          <w:lang w:val="en-GB"/>
        </w:rPr>
        <w:t>h</w:t>
      </w:r>
      <w:r w:rsidRPr="00F20045">
        <w:rPr>
          <w:rFonts w:asciiTheme="minorHAnsi" w:hAnsiTheme="minorHAnsi" w:cstheme="minorHAnsi"/>
          <w:lang w:val="en-GB"/>
        </w:rPr>
        <w:t>réimhse na scéime (24 mhí)</w:t>
      </w:r>
    </w:p>
    <w:p w14:paraId="7644F9B7" w14:textId="46F89238" w:rsidR="004C0E86" w:rsidRPr="00F20045" w:rsidRDefault="0034501D" w:rsidP="0034501D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eastAsia="Calibri" w:hAnsiTheme="minorHAnsi" w:cstheme="minorHAnsi"/>
          <w:lang w:eastAsia="en-US"/>
        </w:rPr>
        <w:t xml:space="preserve">tuiscint ag an iarrthóir ar an </w:t>
      </w:r>
      <w:proofErr w:type="spellStart"/>
      <w:r w:rsidRPr="00F20045">
        <w:rPr>
          <w:rFonts w:asciiTheme="minorHAnsi" w:eastAsia="Calibri" w:hAnsiTheme="minorHAnsi" w:cstheme="minorHAnsi"/>
          <w:lang w:eastAsia="en-US"/>
        </w:rPr>
        <w:t>spriocm</w:t>
      </w:r>
      <w:r w:rsidR="0006400F" w:rsidRPr="00F20045">
        <w:rPr>
          <w:rFonts w:asciiTheme="minorHAnsi" w:eastAsia="Calibri" w:hAnsiTheme="minorHAnsi" w:cstheme="minorHAnsi"/>
          <w:lang w:eastAsia="en-US"/>
        </w:rPr>
        <w:t>h</w:t>
      </w:r>
      <w:r w:rsidRPr="00F20045">
        <w:rPr>
          <w:rFonts w:asciiTheme="minorHAnsi" w:eastAsia="Calibri" w:hAnsiTheme="minorHAnsi" w:cstheme="minorHAnsi"/>
          <w:lang w:eastAsia="en-US"/>
        </w:rPr>
        <w:t>argadh</w:t>
      </w:r>
      <w:proofErr w:type="spellEnd"/>
      <w:r w:rsidRPr="00F20045">
        <w:rPr>
          <w:rFonts w:asciiTheme="minorHAnsi" w:eastAsia="Calibri" w:hAnsiTheme="minorHAnsi" w:cstheme="minorHAnsi"/>
          <w:lang w:eastAsia="en-US"/>
        </w:rPr>
        <w:t xml:space="preserve"> agus conas </w:t>
      </w:r>
      <w:r w:rsidR="0006400F" w:rsidRPr="00F20045">
        <w:rPr>
          <w:rFonts w:asciiTheme="minorHAnsi" w:eastAsia="Calibri" w:hAnsiTheme="minorHAnsi" w:cstheme="minorHAnsi"/>
          <w:lang w:eastAsia="en-US"/>
        </w:rPr>
        <w:t xml:space="preserve">cuairteoirí </w:t>
      </w:r>
      <w:r w:rsidRPr="00F20045">
        <w:rPr>
          <w:rFonts w:asciiTheme="minorHAnsi" w:eastAsia="Calibri" w:hAnsiTheme="minorHAnsi" w:cstheme="minorHAnsi"/>
          <w:lang w:eastAsia="en-US"/>
        </w:rPr>
        <w:t xml:space="preserve">a mhealladh </w:t>
      </w:r>
    </w:p>
    <w:p w14:paraId="0656B305" w14:textId="1A2C5040" w:rsidR="00601A30" w:rsidRPr="00F20045" w:rsidRDefault="005412B8" w:rsidP="0034501D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eastAsia="Calibri" w:hAnsiTheme="minorHAnsi" w:cstheme="minorHAnsi"/>
          <w:lang w:eastAsia="en-US"/>
        </w:rPr>
        <w:t xml:space="preserve">mar thoradh ar an tionscnamh an </w:t>
      </w:r>
      <w:r w:rsidR="001565D2" w:rsidRPr="00F20045">
        <w:rPr>
          <w:rFonts w:asciiTheme="minorHAnsi" w:eastAsia="Calibri" w:hAnsiTheme="minorHAnsi" w:cstheme="minorHAnsi"/>
          <w:lang w:eastAsia="en-US"/>
        </w:rPr>
        <w:t xml:space="preserve">líon cuairteoirí a mhéadú. </w:t>
      </w:r>
      <w:r w:rsidR="003D7225" w:rsidRPr="00F20045">
        <w:rPr>
          <w:rFonts w:asciiTheme="minorHAnsi" w:eastAsia="Calibri" w:hAnsiTheme="minorHAnsi" w:cstheme="minorHAnsi"/>
          <w:lang w:eastAsia="en-US"/>
        </w:rPr>
        <w:t xml:space="preserve">(taispeánfar </w:t>
      </w:r>
      <w:r w:rsidR="00FC70EB" w:rsidRPr="00F20045">
        <w:rPr>
          <w:rFonts w:asciiTheme="minorHAnsi" w:eastAsia="Calibri" w:hAnsiTheme="minorHAnsi" w:cstheme="minorHAnsi"/>
          <w:lang w:eastAsia="en-US"/>
        </w:rPr>
        <w:t xml:space="preserve">seo tríd an </w:t>
      </w:r>
      <w:r w:rsidR="00B05881" w:rsidRPr="00F20045">
        <w:rPr>
          <w:rFonts w:asciiTheme="minorHAnsi" w:eastAsia="Calibri" w:hAnsiTheme="minorHAnsi" w:cstheme="minorHAnsi"/>
          <w:lang w:eastAsia="en-US"/>
        </w:rPr>
        <w:t>b</w:t>
      </w:r>
      <w:r w:rsidR="00FC70EB" w:rsidRPr="00F20045">
        <w:rPr>
          <w:rFonts w:asciiTheme="minorHAnsi" w:eastAsia="Calibri" w:hAnsiTheme="minorHAnsi" w:cstheme="minorHAnsi"/>
          <w:lang w:eastAsia="en-US"/>
        </w:rPr>
        <w:t>plean margaíocht</w:t>
      </w:r>
      <w:r w:rsidR="00B05881" w:rsidRPr="00F20045">
        <w:rPr>
          <w:rFonts w:asciiTheme="minorHAnsi" w:eastAsia="Calibri" w:hAnsiTheme="minorHAnsi" w:cstheme="minorHAnsi"/>
          <w:lang w:eastAsia="en-US"/>
        </w:rPr>
        <w:t>a</w:t>
      </w:r>
      <w:r w:rsidR="00FC70EB" w:rsidRPr="00F20045">
        <w:rPr>
          <w:rFonts w:asciiTheme="minorHAnsi" w:eastAsia="Calibri" w:hAnsiTheme="minorHAnsi" w:cstheme="minorHAnsi"/>
          <w:lang w:eastAsia="en-US"/>
        </w:rPr>
        <w:t xml:space="preserve"> agus/nó </w:t>
      </w:r>
      <w:r w:rsidR="00211254" w:rsidRPr="00F20045">
        <w:rPr>
          <w:rFonts w:asciiTheme="minorHAnsi" w:eastAsia="Calibri" w:hAnsiTheme="minorHAnsi" w:cstheme="minorHAnsi"/>
          <w:lang w:eastAsia="en-US"/>
        </w:rPr>
        <w:t>aon eolas atá ar fáil ar</w:t>
      </w:r>
      <w:r w:rsidR="00567CA9" w:rsidRPr="00F20045">
        <w:rPr>
          <w:rFonts w:asciiTheme="minorHAnsi" w:eastAsia="Calibri" w:hAnsiTheme="minorHAnsi" w:cstheme="minorHAnsi"/>
          <w:lang w:eastAsia="en-US"/>
        </w:rPr>
        <w:t xml:space="preserve"> éileamh</w:t>
      </w:r>
      <w:r w:rsidR="00211254" w:rsidRPr="00F20045">
        <w:rPr>
          <w:rFonts w:asciiTheme="minorHAnsi" w:eastAsia="Calibri" w:hAnsiTheme="minorHAnsi" w:cstheme="minorHAnsi"/>
          <w:lang w:eastAsia="en-US"/>
        </w:rPr>
        <w:t xml:space="preserve"> </w:t>
      </w:r>
      <w:r w:rsidR="00567CA9" w:rsidRPr="00F20045">
        <w:rPr>
          <w:rFonts w:asciiTheme="minorHAnsi" w:eastAsia="Calibri" w:hAnsiTheme="minorHAnsi" w:cstheme="minorHAnsi"/>
          <w:lang w:eastAsia="en-US"/>
        </w:rPr>
        <w:t>folaigh)</w:t>
      </w:r>
    </w:p>
    <w:p w14:paraId="0BA1A65B" w14:textId="221A0439" w:rsidR="000E4169" w:rsidRPr="00F20045" w:rsidRDefault="00B14A71" w:rsidP="00B14A71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eastAsia="Calibri" w:hAnsiTheme="minorHAnsi" w:cstheme="minorHAnsi"/>
          <w:lang w:eastAsia="en-US"/>
        </w:rPr>
        <w:t>ionadaíocht leathan ar na struchtúir f</w:t>
      </w:r>
      <w:r w:rsidR="0065702D" w:rsidRPr="00F20045">
        <w:rPr>
          <w:rFonts w:asciiTheme="minorHAnsi" w:eastAsia="Calibri" w:hAnsiTheme="minorHAnsi" w:cstheme="minorHAnsi"/>
          <w:lang w:eastAsia="en-US"/>
        </w:rPr>
        <w:t>h</w:t>
      </w:r>
      <w:r w:rsidRPr="00F20045">
        <w:rPr>
          <w:rFonts w:asciiTheme="minorHAnsi" w:eastAsia="Calibri" w:hAnsiTheme="minorHAnsi" w:cstheme="minorHAnsi"/>
          <w:lang w:eastAsia="en-US"/>
        </w:rPr>
        <w:t xml:space="preserve">orbartha turasóireachta réigiúnacha seo, ionadaithe ó na heagrais pobail agus áitiúla (cuid acu atá á maoiniú ag </w:t>
      </w:r>
      <w:r w:rsidR="0040619F">
        <w:rPr>
          <w:rFonts w:asciiTheme="minorHAnsi" w:eastAsia="Calibri" w:hAnsiTheme="minorHAnsi" w:cstheme="minorHAnsi"/>
          <w:lang w:eastAsia="en-US"/>
        </w:rPr>
        <w:t>a</w:t>
      </w:r>
      <w:r w:rsidRPr="00F20045">
        <w:rPr>
          <w:rFonts w:asciiTheme="minorHAnsi" w:eastAsia="Calibri" w:hAnsiTheme="minorHAnsi" w:cstheme="minorHAnsi"/>
          <w:lang w:eastAsia="en-US"/>
        </w:rPr>
        <w:t xml:space="preserve">n Údarás cheana féin) </w:t>
      </w:r>
      <w:r w:rsidR="00412813" w:rsidRPr="00F20045">
        <w:rPr>
          <w:rFonts w:asciiTheme="minorHAnsi" w:eastAsia="Calibri" w:hAnsiTheme="minorHAnsi" w:cstheme="minorHAnsi"/>
          <w:lang w:eastAsia="en-US"/>
        </w:rPr>
        <w:t xml:space="preserve">sa </w:t>
      </w:r>
      <w:r w:rsidRPr="00F20045">
        <w:rPr>
          <w:rFonts w:asciiTheme="minorHAnsi" w:eastAsia="Calibri" w:hAnsiTheme="minorHAnsi" w:cstheme="minorHAnsi"/>
          <w:lang w:eastAsia="en-US"/>
        </w:rPr>
        <w:t>réigiún, ionadaithe ón earnáil phríobháideach agus soláthraithe eile atá ag trádáil i margaí na turasóireachta</w:t>
      </w:r>
      <w:r w:rsidR="00B57F7A" w:rsidRPr="00F20045">
        <w:rPr>
          <w:rFonts w:asciiTheme="minorHAnsi" w:eastAsia="Calibri" w:hAnsiTheme="minorHAnsi" w:cstheme="minorHAnsi"/>
          <w:lang w:eastAsia="en-US"/>
        </w:rPr>
        <w:t>.</w:t>
      </w:r>
      <w:r w:rsidR="000E4169" w:rsidRPr="00F20045">
        <w:rPr>
          <w:rFonts w:asciiTheme="minorHAnsi" w:eastAsia="Calibri" w:hAnsiTheme="minorHAnsi" w:cstheme="minorHAnsi"/>
          <w:lang w:eastAsia="en-US"/>
        </w:rPr>
        <w:t xml:space="preserve"> Ba chóir </w:t>
      </w:r>
      <w:r w:rsidR="00A13E77" w:rsidRPr="00F20045">
        <w:rPr>
          <w:rFonts w:asciiTheme="minorHAnsi" w:eastAsia="Calibri" w:hAnsiTheme="minorHAnsi" w:cstheme="minorHAnsi"/>
          <w:lang w:eastAsia="en-US"/>
        </w:rPr>
        <w:t>tuiscint agus caidreamh</w:t>
      </w:r>
      <w:r w:rsidR="00EE2775" w:rsidRPr="00F20045">
        <w:rPr>
          <w:rFonts w:asciiTheme="minorHAnsi" w:eastAsia="Calibri" w:hAnsiTheme="minorHAnsi" w:cstheme="minorHAnsi"/>
          <w:lang w:eastAsia="en-US"/>
        </w:rPr>
        <w:t xml:space="preserve"> </w:t>
      </w:r>
      <w:r w:rsidR="00A13E77" w:rsidRPr="00F20045">
        <w:rPr>
          <w:rFonts w:asciiTheme="minorHAnsi" w:eastAsia="Calibri" w:hAnsiTheme="minorHAnsi" w:cstheme="minorHAnsi"/>
          <w:lang w:eastAsia="en-US"/>
        </w:rPr>
        <w:t xml:space="preserve">a </w:t>
      </w:r>
      <w:r w:rsidR="000E4169" w:rsidRPr="00F20045">
        <w:rPr>
          <w:rFonts w:asciiTheme="minorHAnsi" w:eastAsia="Calibri" w:hAnsiTheme="minorHAnsi" w:cstheme="minorHAnsi"/>
          <w:lang w:eastAsia="en-US"/>
        </w:rPr>
        <w:t xml:space="preserve">léiriú ar na scairshealbhóirí atá ag plé le turasóireacht sa réigiún </w:t>
      </w:r>
      <w:r w:rsidR="00A13E77" w:rsidRPr="00F20045">
        <w:rPr>
          <w:rFonts w:asciiTheme="minorHAnsi" w:eastAsia="Calibri" w:hAnsiTheme="minorHAnsi" w:cstheme="minorHAnsi"/>
          <w:lang w:eastAsia="en-US"/>
        </w:rPr>
        <w:t>(macasamhail na gComhairlí Contae, Fáilte Éire</w:t>
      </w:r>
      <w:r w:rsidR="00412813" w:rsidRPr="00F20045">
        <w:rPr>
          <w:rFonts w:asciiTheme="minorHAnsi" w:eastAsia="Calibri" w:hAnsiTheme="minorHAnsi" w:cstheme="minorHAnsi"/>
          <w:lang w:eastAsia="en-US"/>
        </w:rPr>
        <w:t>ann</w:t>
      </w:r>
      <w:r w:rsidR="00A13E77" w:rsidRPr="00F20045">
        <w:rPr>
          <w:rFonts w:asciiTheme="minorHAnsi" w:eastAsia="Calibri" w:hAnsiTheme="minorHAnsi" w:cstheme="minorHAnsi"/>
          <w:lang w:eastAsia="en-US"/>
        </w:rPr>
        <w:t>, Oifig na nOibreacha Poiblí agus araile.)</w:t>
      </w:r>
    </w:p>
    <w:p w14:paraId="3897D7E8" w14:textId="5B20CFEE" w:rsidR="00B14A71" w:rsidRPr="00F20045" w:rsidRDefault="00B14A71" w:rsidP="00B14A71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eastAsia="Calibri" w:hAnsiTheme="minorHAnsi" w:cstheme="minorHAnsi"/>
          <w:lang w:eastAsia="en-US"/>
        </w:rPr>
        <w:t>clár oibre</w:t>
      </w:r>
      <w:r w:rsidR="003D7225" w:rsidRPr="00F20045">
        <w:rPr>
          <w:rFonts w:asciiTheme="minorHAnsi" w:eastAsia="Calibri" w:hAnsiTheme="minorHAnsi" w:cstheme="minorHAnsi"/>
          <w:lang w:eastAsia="en-US"/>
        </w:rPr>
        <w:t>/plean</w:t>
      </w:r>
      <w:r w:rsidRPr="00F20045">
        <w:rPr>
          <w:rFonts w:asciiTheme="minorHAnsi" w:eastAsia="Calibri" w:hAnsiTheme="minorHAnsi" w:cstheme="minorHAnsi"/>
          <w:lang w:eastAsia="en-US"/>
        </w:rPr>
        <w:t xml:space="preserve"> cuimsitheach aontaithe leis </w:t>
      </w:r>
      <w:r w:rsidR="00412813" w:rsidRPr="00F20045">
        <w:rPr>
          <w:rFonts w:asciiTheme="minorHAnsi" w:eastAsia="Calibri" w:hAnsiTheme="minorHAnsi" w:cstheme="minorHAnsi"/>
          <w:lang w:eastAsia="en-US"/>
        </w:rPr>
        <w:t>a</w:t>
      </w:r>
      <w:r w:rsidRPr="00F20045">
        <w:rPr>
          <w:rFonts w:asciiTheme="minorHAnsi" w:eastAsia="Calibri" w:hAnsiTheme="minorHAnsi" w:cstheme="minorHAnsi"/>
          <w:lang w:eastAsia="en-US"/>
        </w:rPr>
        <w:t>n Údarás agus i gcomhar le Fáilte Éire</w:t>
      </w:r>
      <w:r w:rsidR="00664B9C" w:rsidRPr="00F20045">
        <w:rPr>
          <w:rFonts w:asciiTheme="minorHAnsi" w:eastAsia="Calibri" w:hAnsiTheme="minorHAnsi" w:cstheme="minorHAnsi"/>
          <w:lang w:eastAsia="en-US"/>
        </w:rPr>
        <w:t>ann</w:t>
      </w:r>
      <w:r w:rsidRPr="00F20045">
        <w:rPr>
          <w:rFonts w:asciiTheme="minorHAnsi" w:eastAsia="Calibri" w:hAnsiTheme="minorHAnsi" w:cstheme="minorHAnsi"/>
          <w:lang w:eastAsia="en-US"/>
        </w:rPr>
        <w:t xml:space="preserve"> agus na Comhairlí Contae lena chinntiú go bhfuil luach sa bhreis le tairiscint ag struchtúr den chineál seo, go bhfuil na beartais forbartha ag teacht le mór-aidhmeanna forbartha earnála de chuid F</w:t>
      </w:r>
      <w:r w:rsidR="00412813" w:rsidRPr="00F20045">
        <w:rPr>
          <w:rFonts w:asciiTheme="minorHAnsi" w:eastAsia="Calibri" w:hAnsiTheme="minorHAnsi" w:cstheme="minorHAnsi"/>
          <w:lang w:eastAsia="en-US"/>
        </w:rPr>
        <w:t>h</w:t>
      </w:r>
      <w:r w:rsidRPr="00F20045">
        <w:rPr>
          <w:rFonts w:asciiTheme="minorHAnsi" w:eastAsia="Calibri" w:hAnsiTheme="minorHAnsi" w:cstheme="minorHAnsi"/>
          <w:lang w:eastAsia="en-US"/>
        </w:rPr>
        <w:t xml:space="preserve">áilte Éireann agus go bhfuil </w:t>
      </w:r>
      <w:proofErr w:type="spellStart"/>
      <w:r w:rsidRPr="00F20045">
        <w:rPr>
          <w:rFonts w:asciiTheme="minorHAnsi" w:eastAsia="Calibri" w:hAnsiTheme="minorHAnsi" w:cstheme="minorHAnsi"/>
          <w:lang w:eastAsia="en-US"/>
        </w:rPr>
        <w:t>dlúthcheangal</w:t>
      </w:r>
      <w:proofErr w:type="spellEnd"/>
      <w:r w:rsidRPr="00F20045">
        <w:rPr>
          <w:rFonts w:asciiTheme="minorHAnsi" w:eastAsia="Calibri" w:hAnsiTheme="minorHAnsi" w:cstheme="minorHAnsi"/>
          <w:lang w:eastAsia="en-US"/>
        </w:rPr>
        <w:t xml:space="preserve"> leis na pleananna maoinithe agus forbartha a bhfuil </w:t>
      </w:r>
      <w:r w:rsidR="00412813" w:rsidRPr="00F20045">
        <w:rPr>
          <w:rFonts w:asciiTheme="minorHAnsi" w:eastAsia="Calibri" w:hAnsiTheme="minorHAnsi" w:cstheme="minorHAnsi"/>
          <w:lang w:eastAsia="en-US"/>
        </w:rPr>
        <w:t xml:space="preserve">na Comhairlí Contae </w:t>
      </w:r>
      <w:r w:rsidRPr="00F20045">
        <w:rPr>
          <w:rFonts w:asciiTheme="minorHAnsi" w:eastAsia="Calibri" w:hAnsiTheme="minorHAnsi" w:cstheme="minorHAnsi"/>
          <w:lang w:eastAsia="en-US"/>
        </w:rPr>
        <w:t>freagrach</w:t>
      </w:r>
      <w:r w:rsidR="00412813" w:rsidRPr="00F20045">
        <w:rPr>
          <w:rFonts w:asciiTheme="minorHAnsi" w:eastAsia="Calibri" w:hAnsiTheme="minorHAnsi" w:cstheme="minorHAnsi"/>
          <w:lang w:eastAsia="en-US"/>
        </w:rPr>
        <w:t xml:space="preserve"> </w:t>
      </w:r>
      <w:r w:rsidRPr="00F20045">
        <w:rPr>
          <w:rFonts w:asciiTheme="minorHAnsi" w:eastAsia="Calibri" w:hAnsiTheme="minorHAnsi" w:cstheme="minorHAnsi"/>
          <w:lang w:eastAsia="en-US"/>
        </w:rPr>
        <w:t>astu</w:t>
      </w:r>
    </w:p>
    <w:p w14:paraId="74A91A91" w14:textId="54C7F760" w:rsidR="0065702D" w:rsidRPr="00F20045" w:rsidRDefault="003414E5" w:rsidP="00B14A71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20045">
        <w:rPr>
          <w:rFonts w:asciiTheme="minorHAnsi" w:eastAsia="Calibri" w:hAnsiTheme="minorHAnsi" w:cstheme="minorHAnsi"/>
          <w:lang w:eastAsia="en-US"/>
        </w:rPr>
        <w:lastRenderedPageBreak/>
        <w:t xml:space="preserve">ba </w:t>
      </w:r>
      <w:r w:rsidR="0065702D" w:rsidRPr="00F20045">
        <w:rPr>
          <w:rFonts w:asciiTheme="minorHAnsi" w:eastAsia="Calibri" w:hAnsiTheme="minorHAnsi" w:cstheme="minorHAnsi"/>
          <w:lang w:eastAsia="en-US"/>
        </w:rPr>
        <w:t xml:space="preserve">chóir </w:t>
      </w:r>
      <w:r w:rsidRPr="00F20045">
        <w:rPr>
          <w:rFonts w:asciiTheme="minorHAnsi" w:eastAsia="Calibri" w:hAnsiTheme="minorHAnsi" w:cstheme="minorHAnsi"/>
          <w:lang w:eastAsia="en-US"/>
        </w:rPr>
        <w:t>go mbe</w:t>
      </w:r>
      <w:r w:rsidR="00F6755A" w:rsidRPr="00F20045">
        <w:rPr>
          <w:rFonts w:asciiTheme="minorHAnsi" w:eastAsia="Calibri" w:hAnsiTheme="minorHAnsi" w:cstheme="minorHAnsi"/>
          <w:lang w:eastAsia="en-US"/>
        </w:rPr>
        <w:t>a</w:t>
      </w:r>
      <w:r w:rsidRPr="00F20045">
        <w:rPr>
          <w:rFonts w:asciiTheme="minorHAnsi" w:eastAsia="Calibri" w:hAnsiTheme="minorHAnsi" w:cstheme="minorHAnsi"/>
          <w:lang w:eastAsia="en-US"/>
        </w:rPr>
        <w:t>dh amsc</w:t>
      </w:r>
      <w:r w:rsidR="00100599" w:rsidRPr="00F20045">
        <w:rPr>
          <w:rFonts w:asciiTheme="minorHAnsi" w:eastAsia="Calibri" w:hAnsiTheme="minorHAnsi" w:cstheme="minorHAnsi"/>
          <w:lang w:eastAsia="en-US"/>
        </w:rPr>
        <w:t>á</w:t>
      </w:r>
      <w:r w:rsidRPr="00F20045">
        <w:rPr>
          <w:rFonts w:asciiTheme="minorHAnsi" w:eastAsia="Calibri" w:hAnsiTheme="minorHAnsi" w:cstheme="minorHAnsi"/>
          <w:lang w:eastAsia="en-US"/>
        </w:rPr>
        <w:t xml:space="preserve">la leagtha amach le tús agus críoch </w:t>
      </w:r>
      <w:r w:rsidR="0065702D" w:rsidRPr="00F20045">
        <w:rPr>
          <w:rFonts w:asciiTheme="minorHAnsi" w:eastAsia="Calibri" w:hAnsiTheme="minorHAnsi" w:cstheme="minorHAnsi"/>
          <w:lang w:eastAsia="en-US"/>
        </w:rPr>
        <w:t>an chláir oibre sonrach seo</w:t>
      </w:r>
      <w:r w:rsidR="00A62A83" w:rsidRPr="00F2004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15EE4A1" w14:textId="502F955E" w:rsidR="00C17705" w:rsidRPr="00F20045" w:rsidRDefault="0065702D" w:rsidP="00C17705">
      <w:pPr>
        <w:numPr>
          <w:ilvl w:val="0"/>
          <w:numId w:val="7"/>
        </w:numPr>
        <w:tabs>
          <w:tab w:val="left" w:pos="3435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lang w:val="pt-PT"/>
        </w:rPr>
      </w:pPr>
      <w:r w:rsidRPr="00F20045">
        <w:rPr>
          <w:rFonts w:asciiTheme="minorHAnsi" w:hAnsiTheme="minorHAnsi" w:cstheme="minorHAnsi"/>
          <w:b/>
          <w:lang w:val="pt-PT"/>
        </w:rPr>
        <w:t xml:space="preserve">Rannpháirtíocht </w:t>
      </w:r>
      <w:r w:rsidR="006D276D" w:rsidRPr="00F20045">
        <w:rPr>
          <w:rFonts w:asciiTheme="minorHAnsi" w:hAnsiTheme="minorHAnsi" w:cstheme="minorHAnsi"/>
          <w:b/>
          <w:lang w:val="pt-PT"/>
        </w:rPr>
        <w:t>sa Scéim</w:t>
      </w:r>
    </w:p>
    <w:p w14:paraId="2D69447B" w14:textId="08F141FF" w:rsidR="00BD6B40" w:rsidRPr="00F20045" w:rsidRDefault="002557DB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 xml:space="preserve">Glacfar le hiarratais ó thograí </w:t>
      </w:r>
      <w:r w:rsidR="00616354" w:rsidRPr="00F20045">
        <w:rPr>
          <w:rFonts w:asciiTheme="minorHAnsi" w:hAnsiTheme="minorHAnsi" w:cstheme="minorHAnsi"/>
          <w:bCs/>
          <w:lang w:val="pt-PT"/>
        </w:rPr>
        <w:t xml:space="preserve">pobail </w:t>
      </w:r>
      <w:r w:rsidRPr="00F20045">
        <w:rPr>
          <w:rFonts w:asciiTheme="minorHAnsi" w:hAnsiTheme="minorHAnsi" w:cstheme="minorHAnsi"/>
          <w:bCs/>
          <w:lang w:val="pt-PT"/>
        </w:rPr>
        <w:t xml:space="preserve">incháilithe, neamh-bhrabúis amháin. Léireofar san iarratas bunús dlíthiúil an iarratasóra.  </w:t>
      </w:r>
    </w:p>
    <w:p w14:paraId="7B50B6A9" w14:textId="75703EE5" w:rsidR="00264B2B" w:rsidRPr="00F20045" w:rsidRDefault="0086038D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>Tá an scéim seo á maoini</w:t>
      </w:r>
      <w:r w:rsidR="00C05AD9" w:rsidRPr="00F20045">
        <w:rPr>
          <w:rFonts w:asciiTheme="minorHAnsi" w:hAnsiTheme="minorHAnsi" w:cstheme="minorHAnsi"/>
          <w:bCs/>
          <w:lang w:val="pt-PT"/>
        </w:rPr>
        <w:t>ú</w:t>
      </w:r>
      <w:r w:rsidRPr="00F20045">
        <w:rPr>
          <w:rFonts w:asciiTheme="minorHAnsi" w:hAnsiTheme="minorHAnsi" w:cstheme="minorHAnsi"/>
          <w:bCs/>
          <w:lang w:val="pt-PT"/>
        </w:rPr>
        <w:t xml:space="preserve"> as </w:t>
      </w:r>
      <w:r w:rsidR="005C5A2E" w:rsidRPr="00F20045">
        <w:rPr>
          <w:rFonts w:asciiTheme="minorHAnsi" w:hAnsiTheme="minorHAnsi" w:cstheme="minorHAnsi"/>
          <w:bCs/>
          <w:lang w:val="pt-PT"/>
        </w:rPr>
        <w:t xml:space="preserve">Ciste </w:t>
      </w:r>
      <w:r w:rsidR="00C05AD9" w:rsidRPr="00F20045">
        <w:rPr>
          <w:rFonts w:asciiTheme="minorHAnsi" w:hAnsiTheme="minorHAnsi" w:cstheme="minorHAnsi"/>
          <w:bCs/>
          <w:lang w:val="pt-PT"/>
        </w:rPr>
        <w:t>Oili</w:t>
      </w:r>
      <w:r w:rsidR="00E6600C" w:rsidRPr="00F20045">
        <w:rPr>
          <w:rFonts w:asciiTheme="minorHAnsi" w:hAnsiTheme="minorHAnsi" w:cstheme="minorHAnsi"/>
          <w:bCs/>
          <w:lang w:val="pt-PT"/>
        </w:rPr>
        <w:t>ú</w:t>
      </w:r>
      <w:r w:rsidR="00C05AD9" w:rsidRPr="00F20045">
        <w:rPr>
          <w:rFonts w:asciiTheme="minorHAnsi" w:hAnsiTheme="minorHAnsi" w:cstheme="minorHAnsi"/>
          <w:bCs/>
          <w:lang w:val="pt-PT"/>
        </w:rPr>
        <w:t>n</w:t>
      </w:r>
      <w:r w:rsidR="005C5A2E" w:rsidRPr="00F20045">
        <w:rPr>
          <w:rFonts w:asciiTheme="minorHAnsi" w:hAnsiTheme="minorHAnsi" w:cstheme="minorHAnsi"/>
          <w:bCs/>
          <w:lang w:val="pt-PT"/>
        </w:rPr>
        <w:t>a</w:t>
      </w:r>
      <w:r w:rsidR="00C05AD9" w:rsidRPr="00F20045">
        <w:rPr>
          <w:rFonts w:asciiTheme="minorHAnsi" w:hAnsiTheme="minorHAnsi" w:cstheme="minorHAnsi"/>
          <w:bCs/>
          <w:lang w:val="pt-PT"/>
        </w:rPr>
        <w:t xml:space="preserve"> &amp; Oideacha</w:t>
      </w:r>
      <w:r w:rsidR="005C5A2E" w:rsidRPr="00F20045">
        <w:rPr>
          <w:rFonts w:asciiTheme="minorHAnsi" w:hAnsiTheme="minorHAnsi" w:cstheme="minorHAnsi"/>
          <w:bCs/>
          <w:lang w:val="pt-PT"/>
        </w:rPr>
        <w:t>i</w:t>
      </w:r>
      <w:r w:rsidR="00C05AD9" w:rsidRPr="00F20045">
        <w:rPr>
          <w:rFonts w:asciiTheme="minorHAnsi" w:hAnsiTheme="minorHAnsi" w:cstheme="minorHAnsi"/>
          <w:bCs/>
          <w:lang w:val="pt-PT"/>
        </w:rPr>
        <w:t xml:space="preserve">s Údarás na Gaeltachta. </w:t>
      </w:r>
      <w:r w:rsidR="00FF6211" w:rsidRPr="00F20045">
        <w:rPr>
          <w:rFonts w:asciiTheme="minorHAnsi" w:hAnsiTheme="minorHAnsi" w:cstheme="minorHAnsi"/>
          <w:bCs/>
          <w:lang w:val="pt-PT"/>
        </w:rPr>
        <w:t xml:space="preserve">Chuige sin tá oiliúint agus forbairt gairme na rannpháirtithe </w:t>
      </w:r>
      <w:r w:rsidR="00C76157" w:rsidRPr="00F20045">
        <w:rPr>
          <w:rFonts w:asciiTheme="minorHAnsi" w:hAnsiTheme="minorHAnsi" w:cstheme="minorHAnsi"/>
          <w:bCs/>
          <w:lang w:val="pt-PT"/>
        </w:rPr>
        <w:t>mar chuid lárnach d</w:t>
      </w:r>
      <w:r w:rsidR="00EF6441" w:rsidRPr="00F20045">
        <w:rPr>
          <w:rFonts w:asciiTheme="minorHAnsi" w:hAnsiTheme="minorHAnsi" w:cstheme="minorHAnsi"/>
          <w:bCs/>
          <w:lang w:val="pt-PT"/>
        </w:rPr>
        <w:t>e</w:t>
      </w:r>
      <w:r w:rsidR="00C76157" w:rsidRPr="00F20045">
        <w:rPr>
          <w:rFonts w:asciiTheme="minorHAnsi" w:hAnsiTheme="minorHAnsi" w:cstheme="minorHAnsi"/>
          <w:bCs/>
          <w:lang w:val="pt-PT"/>
        </w:rPr>
        <w:t xml:space="preserve">n scéim. </w:t>
      </w:r>
      <w:r w:rsidR="000222E6" w:rsidRPr="00F20045">
        <w:rPr>
          <w:rFonts w:asciiTheme="minorHAnsi" w:hAnsiTheme="minorHAnsi" w:cstheme="minorHAnsi"/>
          <w:lang w:val="en-GB"/>
        </w:rPr>
        <w:t>Beidh sé ina choinníoll go bhfreastalóidh an tOifigeach Turasóireachta ar chlár oiliúna foirmeálta le linn t</w:t>
      </w:r>
      <w:r w:rsidR="00EF6441" w:rsidRPr="00F20045">
        <w:rPr>
          <w:rFonts w:asciiTheme="minorHAnsi" w:hAnsiTheme="minorHAnsi" w:cstheme="minorHAnsi"/>
          <w:lang w:val="en-GB"/>
        </w:rPr>
        <w:t>h</w:t>
      </w:r>
      <w:r w:rsidR="000222E6" w:rsidRPr="00F20045">
        <w:rPr>
          <w:rFonts w:asciiTheme="minorHAnsi" w:hAnsiTheme="minorHAnsi" w:cstheme="minorHAnsi"/>
          <w:lang w:val="en-GB"/>
        </w:rPr>
        <w:t>réimhse an cheapacháin</w:t>
      </w:r>
      <w:r w:rsidR="00EF6441" w:rsidRPr="00F20045">
        <w:rPr>
          <w:rFonts w:asciiTheme="minorHAnsi" w:hAnsiTheme="minorHAnsi" w:cstheme="minorHAnsi"/>
          <w:bCs/>
          <w:lang w:val="pt-PT"/>
        </w:rPr>
        <w:t>, i</w:t>
      </w:r>
      <w:r w:rsidR="00F342F6" w:rsidRPr="00F20045">
        <w:rPr>
          <w:rFonts w:asciiTheme="minorHAnsi" w:hAnsiTheme="minorHAnsi" w:cstheme="minorHAnsi"/>
          <w:bCs/>
          <w:lang w:val="pt-PT"/>
        </w:rPr>
        <w:t xml:space="preserve">s gné riachtanach </w:t>
      </w:r>
      <w:r w:rsidR="00EF6441" w:rsidRPr="00F20045">
        <w:rPr>
          <w:rFonts w:asciiTheme="minorHAnsi" w:hAnsiTheme="minorHAnsi" w:cstheme="minorHAnsi"/>
          <w:bCs/>
          <w:lang w:val="pt-PT"/>
        </w:rPr>
        <w:t xml:space="preserve">den </w:t>
      </w:r>
      <w:r w:rsidR="00F342F6" w:rsidRPr="00F20045">
        <w:rPr>
          <w:rFonts w:asciiTheme="minorHAnsi" w:hAnsiTheme="minorHAnsi" w:cstheme="minorHAnsi"/>
          <w:bCs/>
          <w:lang w:val="pt-PT"/>
        </w:rPr>
        <w:t xml:space="preserve">scéim é seo. </w:t>
      </w:r>
      <w:r w:rsidR="00264B2B" w:rsidRPr="00F20045">
        <w:rPr>
          <w:rFonts w:asciiTheme="minorHAnsi" w:hAnsiTheme="minorHAnsi" w:cstheme="minorHAnsi"/>
          <w:bCs/>
          <w:lang w:val="pt-PT"/>
        </w:rPr>
        <w:t xml:space="preserve">Beidh an </w:t>
      </w:r>
      <w:r w:rsidR="00616354" w:rsidRPr="00F20045">
        <w:rPr>
          <w:rFonts w:asciiTheme="minorHAnsi" w:hAnsiTheme="minorHAnsi" w:cstheme="minorHAnsi"/>
          <w:bCs/>
          <w:lang w:val="pt-PT"/>
        </w:rPr>
        <w:t xml:space="preserve">tOifigeach </w:t>
      </w:r>
      <w:r w:rsidR="00264B2B" w:rsidRPr="00F20045">
        <w:rPr>
          <w:rFonts w:asciiTheme="minorHAnsi" w:hAnsiTheme="minorHAnsi" w:cstheme="minorHAnsi"/>
          <w:bCs/>
          <w:lang w:val="pt-PT"/>
        </w:rPr>
        <w:t>ag freastal ar c</w:t>
      </w:r>
      <w:r w:rsidR="00EF6441" w:rsidRPr="00F20045">
        <w:rPr>
          <w:rFonts w:asciiTheme="minorHAnsi" w:hAnsiTheme="minorHAnsi" w:cstheme="minorHAnsi"/>
          <w:bCs/>
          <w:lang w:val="pt-PT"/>
        </w:rPr>
        <w:t>h</w:t>
      </w:r>
      <w:r w:rsidR="00264B2B" w:rsidRPr="00F20045">
        <w:rPr>
          <w:rFonts w:asciiTheme="minorHAnsi" w:hAnsiTheme="minorHAnsi" w:cstheme="minorHAnsi"/>
          <w:bCs/>
          <w:lang w:val="pt-PT"/>
        </w:rPr>
        <w:t xml:space="preserve">úrsa </w:t>
      </w:r>
      <w:r w:rsidR="00616354" w:rsidRPr="00F20045">
        <w:rPr>
          <w:rFonts w:asciiTheme="minorHAnsi" w:hAnsiTheme="minorHAnsi" w:cstheme="minorHAnsi"/>
          <w:bCs/>
          <w:lang w:val="pt-PT"/>
        </w:rPr>
        <w:t>cáil</w:t>
      </w:r>
      <w:r w:rsidR="00EF6441" w:rsidRPr="00F20045">
        <w:rPr>
          <w:rFonts w:asciiTheme="minorHAnsi" w:hAnsiTheme="minorHAnsi" w:cstheme="minorHAnsi"/>
          <w:bCs/>
          <w:lang w:val="pt-PT"/>
        </w:rPr>
        <w:t>i</w:t>
      </w:r>
      <w:r w:rsidR="00616354" w:rsidRPr="00F20045">
        <w:rPr>
          <w:rFonts w:asciiTheme="minorHAnsi" w:hAnsiTheme="minorHAnsi" w:cstheme="minorHAnsi"/>
          <w:bCs/>
          <w:lang w:val="pt-PT"/>
        </w:rPr>
        <w:t xml:space="preserve">the </w:t>
      </w:r>
      <w:r w:rsidR="00264B2B" w:rsidRPr="00F20045">
        <w:rPr>
          <w:rFonts w:asciiTheme="minorHAnsi" w:hAnsiTheme="minorHAnsi" w:cstheme="minorHAnsi"/>
          <w:bCs/>
          <w:lang w:val="pt-PT"/>
        </w:rPr>
        <w:t>chomh maith le sraith ceardlainn</w:t>
      </w:r>
      <w:r w:rsidR="00A70246" w:rsidRPr="00F20045">
        <w:rPr>
          <w:rFonts w:asciiTheme="minorHAnsi" w:hAnsiTheme="minorHAnsi" w:cstheme="minorHAnsi"/>
          <w:bCs/>
          <w:lang w:val="pt-PT"/>
        </w:rPr>
        <w:t>e</w:t>
      </w:r>
      <w:r w:rsidR="00264B2B" w:rsidRPr="00F20045">
        <w:rPr>
          <w:rFonts w:asciiTheme="minorHAnsi" w:hAnsiTheme="minorHAnsi" w:cstheme="minorHAnsi"/>
          <w:bCs/>
          <w:lang w:val="pt-PT"/>
        </w:rPr>
        <w:t xml:space="preserve"> agus imeachaí líonr</w:t>
      </w:r>
      <w:r w:rsidR="00EF6441" w:rsidRPr="00F20045">
        <w:rPr>
          <w:rFonts w:asciiTheme="minorHAnsi" w:hAnsiTheme="minorHAnsi" w:cstheme="minorHAnsi"/>
          <w:bCs/>
          <w:lang w:val="pt-PT"/>
        </w:rPr>
        <w:t>aithe</w:t>
      </w:r>
      <w:r w:rsidR="00264B2B" w:rsidRPr="00F20045">
        <w:rPr>
          <w:rFonts w:asciiTheme="minorHAnsi" w:hAnsiTheme="minorHAnsi" w:cstheme="minorHAnsi"/>
          <w:bCs/>
          <w:lang w:val="pt-PT"/>
        </w:rPr>
        <w:t xml:space="preserve"> mar chuid den scéim agus beidh </w:t>
      </w:r>
      <w:r w:rsidR="00A70246" w:rsidRPr="00F20045">
        <w:rPr>
          <w:rFonts w:asciiTheme="minorHAnsi" w:hAnsiTheme="minorHAnsi" w:cstheme="minorHAnsi"/>
          <w:bCs/>
          <w:lang w:val="pt-PT"/>
        </w:rPr>
        <w:t>solúbacht</w:t>
      </w:r>
      <w:r w:rsidR="00264B2B" w:rsidRPr="00F20045">
        <w:rPr>
          <w:rFonts w:asciiTheme="minorHAnsi" w:hAnsiTheme="minorHAnsi" w:cstheme="minorHAnsi"/>
          <w:bCs/>
          <w:lang w:val="pt-PT"/>
        </w:rPr>
        <w:t xml:space="preserve"> ón </w:t>
      </w:r>
      <w:r w:rsidR="00616354" w:rsidRPr="00F20045">
        <w:rPr>
          <w:rFonts w:asciiTheme="minorHAnsi" w:hAnsiTheme="minorHAnsi" w:cstheme="minorHAnsi"/>
          <w:bCs/>
          <w:lang w:val="pt-PT"/>
        </w:rPr>
        <w:t>iarrat</w:t>
      </w:r>
      <w:r w:rsidR="00410838">
        <w:rPr>
          <w:rFonts w:asciiTheme="minorHAnsi" w:hAnsiTheme="minorHAnsi" w:cstheme="minorHAnsi"/>
          <w:bCs/>
          <w:lang w:val="pt-PT"/>
        </w:rPr>
        <w:t>a</w:t>
      </w:r>
      <w:r w:rsidR="00616354" w:rsidRPr="00F20045">
        <w:rPr>
          <w:rFonts w:asciiTheme="minorHAnsi" w:hAnsiTheme="minorHAnsi" w:cstheme="minorHAnsi"/>
          <w:bCs/>
          <w:lang w:val="pt-PT"/>
        </w:rPr>
        <w:t xml:space="preserve">sóir </w:t>
      </w:r>
      <w:r w:rsidR="00264B2B" w:rsidRPr="00F20045">
        <w:rPr>
          <w:rFonts w:asciiTheme="minorHAnsi" w:hAnsiTheme="minorHAnsi" w:cstheme="minorHAnsi"/>
          <w:bCs/>
          <w:lang w:val="pt-PT"/>
        </w:rPr>
        <w:t>ag teastáil ina leith.</w:t>
      </w:r>
    </w:p>
    <w:p w14:paraId="1E4BC894" w14:textId="6E29DC56" w:rsidR="00437BE7" w:rsidRPr="00F20045" w:rsidRDefault="00437BE7" w:rsidP="00437BE7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lang w:val="pt-PT"/>
        </w:rPr>
        <w:t>Beidh an té a cheapfar fostaithe ag an iarratasóir agus beidh tearmaí fostaíochta an Oifigigh Turasóireachta le haontú roimh</w:t>
      </w:r>
      <w:r w:rsidR="00410838">
        <w:rPr>
          <w:rFonts w:asciiTheme="minorHAnsi" w:hAnsiTheme="minorHAnsi" w:cstheme="minorHAnsi"/>
          <w:lang w:val="pt-PT"/>
        </w:rPr>
        <w:t xml:space="preserve"> </w:t>
      </w:r>
      <w:r w:rsidRPr="00F20045">
        <w:rPr>
          <w:rFonts w:asciiTheme="minorHAnsi" w:hAnsiTheme="minorHAnsi" w:cstheme="minorHAnsi"/>
          <w:lang w:val="pt-PT"/>
        </w:rPr>
        <w:t xml:space="preserve">ré leis </w:t>
      </w:r>
      <w:r w:rsidR="00EF6441" w:rsidRPr="00F20045">
        <w:rPr>
          <w:rFonts w:asciiTheme="minorHAnsi" w:hAnsiTheme="minorHAnsi" w:cstheme="minorHAnsi"/>
          <w:lang w:val="pt-PT"/>
        </w:rPr>
        <w:t xml:space="preserve">an </w:t>
      </w:r>
      <w:r w:rsidRPr="00F20045">
        <w:rPr>
          <w:rFonts w:asciiTheme="minorHAnsi" w:hAnsiTheme="minorHAnsi" w:cstheme="minorHAnsi"/>
          <w:lang w:val="pt-PT"/>
        </w:rPr>
        <w:t>Údarás</w:t>
      </w:r>
      <w:r w:rsidR="00EF6441" w:rsidRPr="00F20045">
        <w:rPr>
          <w:rFonts w:asciiTheme="minorHAnsi" w:hAnsiTheme="minorHAnsi" w:cstheme="minorHAnsi"/>
          <w:lang w:val="pt-PT"/>
        </w:rPr>
        <w:t>.</w:t>
      </w:r>
    </w:p>
    <w:p w14:paraId="5C5A9D3F" w14:textId="49DC9BAD" w:rsidR="00437BE7" w:rsidRPr="00F20045" w:rsidRDefault="00437BE7" w:rsidP="00437BE7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lang w:val="en-GB"/>
        </w:rPr>
        <w:t xml:space="preserve">Reáchtálfar an próiseas ceapacháin do na </w:t>
      </w:r>
      <w:proofErr w:type="spellStart"/>
      <w:r w:rsidRPr="00F20045">
        <w:rPr>
          <w:rFonts w:asciiTheme="minorHAnsi" w:hAnsiTheme="minorHAnsi" w:cstheme="minorHAnsi"/>
          <w:lang w:val="en-GB"/>
        </w:rPr>
        <w:t>hOifigigh</w:t>
      </w:r>
      <w:proofErr w:type="spellEnd"/>
      <w:r w:rsidRPr="00F20045">
        <w:rPr>
          <w:rFonts w:asciiTheme="minorHAnsi" w:hAnsiTheme="minorHAnsi" w:cstheme="minorHAnsi"/>
          <w:lang w:val="en-GB"/>
        </w:rPr>
        <w:t xml:space="preserve"> Turasóireachta trí Ghaeilge agus beidh líofacht sa Ghaeilge ag an té a cheapfar faoin tionscnamh.</w:t>
      </w:r>
      <w:r w:rsidR="00333A80" w:rsidRPr="00F20045">
        <w:rPr>
          <w:rFonts w:asciiTheme="minorHAnsi" w:hAnsiTheme="minorHAnsi" w:cstheme="minorHAnsi"/>
          <w:lang w:val="en-GB"/>
        </w:rPr>
        <w:t xml:space="preserve"> I gcás tograí a bheith páirteach sa scéim roimhe seo agus a bhfuil oifigeach </w:t>
      </w:r>
      <w:r w:rsidR="00DC47AD" w:rsidRPr="00F20045">
        <w:rPr>
          <w:rFonts w:asciiTheme="minorHAnsi" w:hAnsiTheme="minorHAnsi" w:cstheme="minorHAnsi"/>
          <w:lang w:val="en-GB"/>
        </w:rPr>
        <w:t>ag obair sa togra faoi láthair,</w:t>
      </w:r>
      <w:r w:rsidR="00EC7A1C" w:rsidRPr="00F20045">
        <w:rPr>
          <w:rFonts w:asciiTheme="minorHAnsi" w:hAnsiTheme="minorHAnsi" w:cstheme="minorHAnsi"/>
          <w:lang w:val="en-GB"/>
        </w:rPr>
        <w:t xml:space="preserve"> má tá sé aontaithe an duine a choinne</w:t>
      </w:r>
      <w:r w:rsidR="00410838">
        <w:rPr>
          <w:rFonts w:asciiTheme="minorHAnsi" w:hAnsiTheme="minorHAnsi" w:cstheme="minorHAnsi"/>
          <w:lang w:val="en-GB"/>
        </w:rPr>
        <w:t>áil</w:t>
      </w:r>
      <w:r w:rsidR="00EC7A1C" w:rsidRPr="00F20045">
        <w:rPr>
          <w:rFonts w:asciiTheme="minorHAnsi" w:hAnsiTheme="minorHAnsi" w:cstheme="minorHAnsi"/>
          <w:lang w:val="en-GB"/>
        </w:rPr>
        <w:t xml:space="preserve"> sa ról, </w:t>
      </w:r>
      <w:r w:rsidR="00DC47AD" w:rsidRPr="00F20045">
        <w:rPr>
          <w:rFonts w:asciiTheme="minorHAnsi" w:hAnsiTheme="minorHAnsi" w:cstheme="minorHAnsi"/>
          <w:lang w:val="en-GB"/>
        </w:rPr>
        <w:t>ní gá tabhairt faoi p</w:t>
      </w:r>
      <w:r w:rsidR="00410838">
        <w:rPr>
          <w:rFonts w:asciiTheme="minorHAnsi" w:hAnsiTheme="minorHAnsi" w:cstheme="minorHAnsi"/>
          <w:lang w:val="en-GB"/>
        </w:rPr>
        <w:t>h</w:t>
      </w:r>
      <w:r w:rsidR="00DC47AD" w:rsidRPr="00F20045">
        <w:rPr>
          <w:rFonts w:asciiTheme="minorHAnsi" w:hAnsiTheme="minorHAnsi" w:cstheme="minorHAnsi"/>
          <w:lang w:val="en-GB"/>
        </w:rPr>
        <w:t>róiseas nua earcaíocht</w:t>
      </w:r>
      <w:r w:rsidR="00410838">
        <w:rPr>
          <w:rFonts w:asciiTheme="minorHAnsi" w:hAnsiTheme="minorHAnsi" w:cstheme="minorHAnsi"/>
          <w:lang w:val="en-GB"/>
        </w:rPr>
        <w:t>a</w:t>
      </w:r>
      <w:r w:rsidR="00DC47AD" w:rsidRPr="00F20045">
        <w:rPr>
          <w:rFonts w:asciiTheme="minorHAnsi" w:hAnsiTheme="minorHAnsi" w:cstheme="minorHAnsi"/>
          <w:lang w:val="en-GB"/>
        </w:rPr>
        <w:t xml:space="preserve">. </w:t>
      </w:r>
    </w:p>
    <w:p w14:paraId="7E709D9A" w14:textId="5A1A73A2" w:rsidR="00437BE7" w:rsidRPr="00F20045" w:rsidRDefault="00437BE7" w:rsidP="00437BE7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 xml:space="preserve">Caithfidh ionadaí ó Údarás na Gaeltachta a bheith ar an </w:t>
      </w:r>
      <w:r w:rsidR="00EF6441" w:rsidRPr="00F20045">
        <w:rPr>
          <w:rFonts w:asciiTheme="minorHAnsi" w:hAnsiTheme="minorHAnsi" w:cstheme="minorHAnsi"/>
          <w:bCs/>
          <w:lang w:val="pt-PT"/>
        </w:rPr>
        <w:t>m</w:t>
      </w:r>
      <w:r w:rsidRPr="00F20045">
        <w:rPr>
          <w:rFonts w:asciiTheme="minorHAnsi" w:hAnsiTheme="minorHAnsi" w:cstheme="minorHAnsi"/>
          <w:bCs/>
          <w:lang w:val="pt-PT"/>
        </w:rPr>
        <w:t>Bord Agalla</w:t>
      </w:r>
      <w:r w:rsidR="00A430B7" w:rsidRPr="00F20045">
        <w:rPr>
          <w:rFonts w:asciiTheme="minorHAnsi" w:hAnsiTheme="minorHAnsi" w:cstheme="minorHAnsi"/>
          <w:bCs/>
          <w:lang w:val="pt-PT"/>
        </w:rPr>
        <w:t>i</w:t>
      </w:r>
      <w:r w:rsidRPr="00F20045">
        <w:rPr>
          <w:rFonts w:asciiTheme="minorHAnsi" w:hAnsiTheme="minorHAnsi" w:cstheme="minorHAnsi"/>
          <w:bCs/>
          <w:lang w:val="pt-PT"/>
        </w:rPr>
        <w:t xml:space="preserve">mh don </w:t>
      </w:r>
      <w:r w:rsidR="00AE2775">
        <w:rPr>
          <w:rFonts w:asciiTheme="minorHAnsi" w:hAnsiTheme="minorHAnsi" w:cstheme="minorHAnsi"/>
          <w:bCs/>
          <w:lang w:val="pt-PT"/>
        </w:rPr>
        <w:t>O</w:t>
      </w:r>
      <w:r w:rsidRPr="00F20045">
        <w:rPr>
          <w:rFonts w:asciiTheme="minorHAnsi" w:hAnsiTheme="minorHAnsi" w:cstheme="minorHAnsi"/>
          <w:bCs/>
          <w:lang w:val="pt-PT"/>
        </w:rPr>
        <w:t xml:space="preserve">ifigeach </w:t>
      </w:r>
      <w:r w:rsidR="00AE2775">
        <w:rPr>
          <w:rFonts w:asciiTheme="minorHAnsi" w:hAnsiTheme="minorHAnsi" w:cstheme="minorHAnsi"/>
          <w:bCs/>
          <w:lang w:val="pt-PT"/>
        </w:rPr>
        <w:t>T</w:t>
      </w:r>
      <w:r w:rsidRPr="00F20045">
        <w:rPr>
          <w:rFonts w:asciiTheme="minorHAnsi" w:hAnsiTheme="minorHAnsi" w:cstheme="minorHAnsi"/>
          <w:bCs/>
          <w:lang w:val="pt-PT"/>
        </w:rPr>
        <w:t>urasóireacht</w:t>
      </w:r>
      <w:r w:rsidR="00AE2775">
        <w:rPr>
          <w:rFonts w:asciiTheme="minorHAnsi" w:hAnsiTheme="minorHAnsi" w:cstheme="minorHAnsi"/>
          <w:bCs/>
          <w:lang w:val="pt-PT"/>
        </w:rPr>
        <w:t>a</w:t>
      </w:r>
      <w:r w:rsidR="00A430B7" w:rsidRPr="00F20045">
        <w:rPr>
          <w:rFonts w:asciiTheme="minorHAnsi" w:hAnsiTheme="minorHAnsi" w:cstheme="minorHAnsi"/>
          <w:bCs/>
          <w:lang w:val="pt-PT"/>
        </w:rPr>
        <w:t>.</w:t>
      </w:r>
    </w:p>
    <w:p w14:paraId="15C9B4F9" w14:textId="2C938CFA" w:rsidR="00F17C45" w:rsidRPr="00F20045" w:rsidRDefault="00F17C45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 xml:space="preserve">Is é €30,000 an t-uasmhéid </w:t>
      </w:r>
      <w:r w:rsidR="00616354" w:rsidRPr="00F20045">
        <w:rPr>
          <w:rFonts w:asciiTheme="minorHAnsi" w:hAnsiTheme="minorHAnsi" w:cstheme="minorHAnsi"/>
          <w:bCs/>
          <w:lang w:val="pt-PT"/>
        </w:rPr>
        <w:t>deontais</w:t>
      </w:r>
      <w:r w:rsidRPr="00F20045">
        <w:rPr>
          <w:rFonts w:asciiTheme="minorHAnsi" w:hAnsiTheme="minorHAnsi" w:cstheme="minorHAnsi"/>
          <w:bCs/>
          <w:lang w:val="pt-PT"/>
        </w:rPr>
        <w:t xml:space="preserve"> gach bliain. Tá rogha ag iarrathóir </w:t>
      </w:r>
      <w:r w:rsidR="00A74B00" w:rsidRPr="00F20045">
        <w:rPr>
          <w:rFonts w:asciiTheme="minorHAnsi" w:hAnsiTheme="minorHAnsi" w:cstheme="minorHAnsi"/>
          <w:bCs/>
          <w:lang w:val="pt-PT"/>
        </w:rPr>
        <w:t>níos mó ná sin a íoc ach é a mh</w:t>
      </w:r>
      <w:r w:rsidR="008C5589" w:rsidRPr="00F20045">
        <w:rPr>
          <w:rFonts w:asciiTheme="minorHAnsi" w:hAnsiTheme="minorHAnsi" w:cstheme="minorHAnsi"/>
          <w:bCs/>
          <w:lang w:val="pt-PT"/>
        </w:rPr>
        <w:t>a</w:t>
      </w:r>
      <w:r w:rsidR="00A74B00" w:rsidRPr="00F20045">
        <w:rPr>
          <w:rFonts w:asciiTheme="minorHAnsi" w:hAnsiTheme="minorHAnsi" w:cstheme="minorHAnsi"/>
          <w:bCs/>
          <w:lang w:val="pt-PT"/>
        </w:rPr>
        <w:t>oini</w:t>
      </w:r>
      <w:r w:rsidR="008C5589" w:rsidRPr="00F20045">
        <w:rPr>
          <w:rFonts w:asciiTheme="minorHAnsi" w:hAnsiTheme="minorHAnsi" w:cstheme="minorHAnsi"/>
          <w:bCs/>
          <w:lang w:val="pt-PT"/>
        </w:rPr>
        <w:t>ú</w:t>
      </w:r>
      <w:r w:rsidR="00A74B00" w:rsidRPr="00F20045">
        <w:rPr>
          <w:rFonts w:asciiTheme="minorHAnsi" w:hAnsiTheme="minorHAnsi" w:cstheme="minorHAnsi"/>
          <w:bCs/>
          <w:lang w:val="pt-PT"/>
        </w:rPr>
        <w:t xml:space="preserve"> </w:t>
      </w:r>
      <w:r w:rsidR="008C5589" w:rsidRPr="00F20045">
        <w:rPr>
          <w:rFonts w:asciiTheme="minorHAnsi" w:hAnsiTheme="minorHAnsi" w:cstheme="minorHAnsi"/>
          <w:bCs/>
          <w:lang w:val="pt-PT"/>
        </w:rPr>
        <w:t>iad féin</w:t>
      </w:r>
      <w:r w:rsidR="00BE51CA" w:rsidRPr="00F20045">
        <w:rPr>
          <w:rFonts w:asciiTheme="minorHAnsi" w:hAnsiTheme="minorHAnsi" w:cstheme="minorHAnsi"/>
          <w:bCs/>
          <w:lang w:val="pt-PT"/>
        </w:rPr>
        <w:t>.</w:t>
      </w:r>
    </w:p>
    <w:p w14:paraId="68A97000" w14:textId="209BB5E9" w:rsidR="009F7794" w:rsidRPr="00D204E7" w:rsidRDefault="009F7794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>Caithfidh dréachtp</w:t>
      </w:r>
      <w:r w:rsidR="00BE51CA" w:rsidRPr="00F20045">
        <w:rPr>
          <w:rFonts w:asciiTheme="minorHAnsi" w:hAnsiTheme="minorHAnsi" w:cstheme="minorHAnsi"/>
          <w:bCs/>
          <w:lang w:val="pt-PT"/>
        </w:rPr>
        <w:t>h</w:t>
      </w:r>
      <w:r w:rsidRPr="00F20045">
        <w:rPr>
          <w:rFonts w:asciiTheme="minorHAnsi" w:hAnsiTheme="minorHAnsi" w:cstheme="minorHAnsi"/>
          <w:bCs/>
          <w:lang w:val="pt-PT"/>
        </w:rPr>
        <w:t xml:space="preserve">lean oibre a bheith aontaithe leis an Údarás </w:t>
      </w:r>
      <w:r w:rsidR="00616354" w:rsidRPr="00F20045">
        <w:rPr>
          <w:rFonts w:asciiTheme="minorHAnsi" w:hAnsiTheme="minorHAnsi" w:cstheme="minorHAnsi"/>
          <w:bCs/>
          <w:lang w:val="pt-PT"/>
        </w:rPr>
        <w:t>sula bhfógrófaí an</w:t>
      </w:r>
      <w:r w:rsidR="00C37CEF" w:rsidRPr="00F20045">
        <w:rPr>
          <w:rFonts w:asciiTheme="minorHAnsi" w:hAnsiTheme="minorHAnsi" w:cstheme="minorHAnsi"/>
          <w:bCs/>
          <w:lang w:val="pt-PT"/>
        </w:rPr>
        <w:t xml:space="preserve"> </w:t>
      </w:r>
      <w:r w:rsidR="00C37CEF" w:rsidRPr="00D204E7">
        <w:rPr>
          <w:rFonts w:asciiTheme="minorHAnsi" w:hAnsiTheme="minorHAnsi" w:cstheme="minorHAnsi"/>
          <w:bCs/>
          <w:lang w:val="pt-PT"/>
        </w:rPr>
        <w:t>post</w:t>
      </w:r>
      <w:r w:rsidR="00616354" w:rsidRPr="00D204E7">
        <w:rPr>
          <w:rFonts w:asciiTheme="minorHAnsi" w:hAnsiTheme="minorHAnsi" w:cstheme="minorHAnsi"/>
          <w:bCs/>
          <w:lang w:val="pt-PT"/>
        </w:rPr>
        <w:t>.</w:t>
      </w:r>
    </w:p>
    <w:p w14:paraId="1FD8CB0B" w14:textId="53E9641B" w:rsidR="006D6B48" w:rsidRPr="00D204E7" w:rsidRDefault="006D6B48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D204E7">
        <w:rPr>
          <w:rFonts w:asciiTheme="minorHAnsi" w:hAnsiTheme="minorHAnsi" w:cstheme="minorHAnsi"/>
          <w:bCs/>
          <w:lang w:val="pt-PT"/>
        </w:rPr>
        <w:t>Caithf</w:t>
      </w:r>
      <w:r w:rsidR="00D204E7" w:rsidRPr="00D204E7">
        <w:rPr>
          <w:rFonts w:asciiTheme="minorHAnsi" w:hAnsiTheme="minorHAnsi" w:cstheme="minorHAnsi"/>
          <w:bCs/>
          <w:lang w:val="pt-PT"/>
        </w:rPr>
        <w:t xml:space="preserve">ear </w:t>
      </w:r>
      <w:r w:rsidRPr="00D204E7">
        <w:rPr>
          <w:rFonts w:asciiTheme="minorHAnsi" w:hAnsiTheme="minorHAnsi" w:cstheme="minorHAnsi"/>
          <w:bCs/>
          <w:lang w:val="pt-PT"/>
        </w:rPr>
        <w:t xml:space="preserve"> tuair</w:t>
      </w:r>
      <w:r w:rsidR="00BE51CA" w:rsidRPr="00D204E7">
        <w:rPr>
          <w:rFonts w:asciiTheme="minorHAnsi" w:hAnsiTheme="minorHAnsi" w:cstheme="minorHAnsi"/>
          <w:bCs/>
          <w:lang w:val="pt-PT"/>
        </w:rPr>
        <w:t>i</w:t>
      </w:r>
      <w:r w:rsidRPr="00D204E7">
        <w:rPr>
          <w:rFonts w:asciiTheme="minorHAnsi" w:hAnsiTheme="minorHAnsi" w:cstheme="minorHAnsi"/>
          <w:bCs/>
          <w:lang w:val="pt-PT"/>
        </w:rPr>
        <w:t>sc a chur ar fáil gach 6 mhí, ar d</w:t>
      </w:r>
      <w:r w:rsidR="00BE51CA" w:rsidRPr="00D204E7">
        <w:rPr>
          <w:rFonts w:asciiTheme="minorHAnsi" w:hAnsiTheme="minorHAnsi" w:cstheme="minorHAnsi"/>
          <w:bCs/>
          <w:lang w:val="pt-PT"/>
        </w:rPr>
        <w:t>h</w:t>
      </w:r>
      <w:r w:rsidRPr="00D204E7">
        <w:rPr>
          <w:rFonts w:asciiTheme="minorHAnsi" w:hAnsiTheme="minorHAnsi" w:cstheme="minorHAnsi"/>
          <w:bCs/>
          <w:lang w:val="pt-PT"/>
        </w:rPr>
        <w:t xml:space="preserve">ul chun cinn an togra agus </w:t>
      </w:r>
      <w:r w:rsidR="00BE51CA" w:rsidRPr="00D204E7">
        <w:rPr>
          <w:rFonts w:asciiTheme="minorHAnsi" w:hAnsiTheme="minorHAnsi" w:cstheme="minorHAnsi"/>
          <w:bCs/>
          <w:lang w:val="pt-PT"/>
        </w:rPr>
        <w:t xml:space="preserve">ar dhul chun cinn </w:t>
      </w:r>
      <w:r w:rsidRPr="00D204E7">
        <w:rPr>
          <w:rFonts w:asciiTheme="minorHAnsi" w:hAnsiTheme="minorHAnsi" w:cstheme="minorHAnsi"/>
          <w:bCs/>
          <w:lang w:val="pt-PT"/>
        </w:rPr>
        <w:t>an Oifig</w:t>
      </w:r>
      <w:r w:rsidR="001C0941" w:rsidRPr="00D204E7">
        <w:rPr>
          <w:rFonts w:asciiTheme="minorHAnsi" w:hAnsiTheme="minorHAnsi" w:cstheme="minorHAnsi"/>
          <w:bCs/>
          <w:lang w:val="pt-PT"/>
        </w:rPr>
        <w:t>ig</w:t>
      </w:r>
      <w:r w:rsidRPr="00D204E7">
        <w:rPr>
          <w:rFonts w:asciiTheme="minorHAnsi" w:hAnsiTheme="minorHAnsi" w:cstheme="minorHAnsi"/>
          <w:bCs/>
          <w:lang w:val="pt-PT"/>
        </w:rPr>
        <w:t>h.</w:t>
      </w:r>
    </w:p>
    <w:p w14:paraId="3A0AF1C9" w14:textId="29548388" w:rsidR="00900EAB" w:rsidRPr="00D204E7" w:rsidRDefault="00900EAB" w:rsidP="00FA4BB9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D204E7">
        <w:rPr>
          <w:rFonts w:asciiTheme="minorHAnsi" w:hAnsiTheme="minorHAnsi" w:cstheme="minorHAnsi"/>
          <w:bCs/>
          <w:lang w:val="pt-PT"/>
        </w:rPr>
        <w:t>Cai</w:t>
      </w:r>
      <w:r w:rsidR="00026498" w:rsidRPr="00D204E7">
        <w:rPr>
          <w:rFonts w:asciiTheme="minorHAnsi" w:hAnsiTheme="minorHAnsi" w:cstheme="minorHAnsi"/>
          <w:bCs/>
          <w:lang w:val="pt-PT"/>
        </w:rPr>
        <w:t>thf</w:t>
      </w:r>
      <w:r w:rsidR="00D204E7" w:rsidRPr="00D204E7">
        <w:rPr>
          <w:rFonts w:asciiTheme="minorHAnsi" w:hAnsiTheme="minorHAnsi" w:cstheme="minorHAnsi"/>
          <w:bCs/>
          <w:lang w:val="pt-PT"/>
        </w:rPr>
        <w:t>ear</w:t>
      </w:r>
      <w:r w:rsidR="00026498" w:rsidRPr="00D204E7">
        <w:rPr>
          <w:rFonts w:asciiTheme="minorHAnsi" w:hAnsiTheme="minorHAnsi" w:cstheme="minorHAnsi"/>
          <w:bCs/>
          <w:lang w:val="pt-PT"/>
        </w:rPr>
        <w:t xml:space="preserve"> conradh </w:t>
      </w:r>
      <w:r w:rsidR="00616354" w:rsidRPr="00D204E7">
        <w:rPr>
          <w:rFonts w:asciiTheme="minorHAnsi" w:hAnsiTheme="minorHAnsi" w:cstheme="minorHAnsi"/>
          <w:bCs/>
          <w:lang w:val="pt-PT"/>
        </w:rPr>
        <w:t xml:space="preserve">fostaíochta </w:t>
      </w:r>
      <w:r w:rsidR="00026498" w:rsidRPr="00D204E7">
        <w:rPr>
          <w:rFonts w:asciiTheme="minorHAnsi" w:hAnsiTheme="minorHAnsi" w:cstheme="minorHAnsi"/>
          <w:bCs/>
          <w:lang w:val="pt-PT"/>
        </w:rPr>
        <w:t>a eis</w:t>
      </w:r>
      <w:r w:rsidR="0089693D" w:rsidRPr="00D204E7">
        <w:rPr>
          <w:rFonts w:asciiTheme="minorHAnsi" w:hAnsiTheme="minorHAnsi" w:cstheme="minorHAnsi"/>
          <w:bCs/>
          <w:lang w:val="pt-PT"/>
        </w:rPr>
        <w:t>ú</w:t>
      </w:r>
      <w:r w:rsidR="00026498" w:rsidRPr="00D204E7">
        <w:rPr>
          <w:rFonts w:asciiTheme="minorHAnsi" w:hAnsiTheme="minorHAnsi" w:cstheme="minorHAnsi"/>
          <w:bCs/>
          <w:lang w:val="pt-PT"/>
        </w:rPr>
        <w:t>int don té a cheapfar (cuirfear sampla ar fáil)</w:t>
      </w:r>
      <w:r w:rsidR="00CC44C6" w:rsidRPr="00D204E7">
        <w:rPr>
          <w:rFonts w:asciiTheme="minorHAnsi" w:hAnsiTheme="minorHAnsi" w:cstheme="minorHAnsi"/>
          <w:bCs/>
          <w:lang w:val="pt-PT"/>
        </w:rPr>
        <w:t>.</w:t>
      </w:r>
    </w:p>
    <w:p w14:paraId="2F7E68FF" w14:textId="22A5F251" w:rsidR="009037A5" w:rsidRPr="00F20045" w:rsidRDefault="00ED1B5F" w:rsidP="008F5B1E">
      <w:pPr>
        <w:pStyle w:val="ListParagraph"/>
        <w:numPr>
          <w:ilvl w:val="1"/>
          <w:numId w:val="19"/>
        </w:num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  <w:r w:rsidRPr="00F20045">
        <w:rPr>
          <w:rFonts w:asciiTheme="minorHAnsi" w:hAnsiTheme="minorHAnsi" w:cstheme="minorHAnsi"/>
          <w:bCs/>
          <w:lang w:val="pt-PT"/>
        </w:rPr>
        <w:t>Íocfar an d</w:t>
      </w:r>
      <w:r w:rsidR="00BD21DD" w:rsidRPr="00F20045">
        <w:rPr>
          <w:rFonts w:asciiTheme="minorHAnsi" w:hAnsiTheme="minorHAnsi" w:cstheme="minorHAnsi"/>
          <w:bCs/>
          <w:lang w:val="pt-PT"/>
        </w:rPr>
        <w:t>eontas</w:t>
      </w:r>
      <w:r w:rsidRPr="00F20045">
        <w:rPr>
          <w:rFonts w:asciiTheme="minorHAnsi" w:hAnsiTheme="minorHAnsi" w:cstheme="minorHAnsi"/>
          <w:bCs/>
          <w:lang w:val="pt-PT"/>
        </w:rPr>
        <w:t xml:space="preserve"> i </w:t>
      </w:r>
      <w:r w:rsidR="00616354" w:rsidRPr="00F20045">
        <w:rPr>
          <w:rFonts w:asciiTheme="minorHAnsi" w:hAnsiTheme="minorHAnsi" w:cstheme="minorHAnsi"/>
          <w:bCs/>
          <w:lang w:val="pt-PT"/>
        </w:rPr>
        <w:t>g</w:t>
      </w:r>
      <w:r w:rsidRPr="00F20045">
        <w:rPr>
          <w:rFonts w:asciiTheme="minorHAnsi" w:hAnsiTheme="minorHAnsi" w:cstheme="minorHAnsi"/>
          <w:bCs/>
          <w:lang w:val="pt-PT"/>
        </w:rPr>
        <w:t xml:space="preserve">ceithre ráithe de €7,500 </w:t>
      </w:r>
      <w:r w:rsidR="00616354" w:rsidRPr="00F20045">
        <w:rPr>
          <w:rFonts w:asciiTheme="minorHAnsi" w:hAnsiTheme="minorHAnsi" w:cstheme="minorHAnsi"/>
          <w:bCs/>
          <w:lang w:val="pt-PT"/>
        </w:rPr>
        <w:t>ar bhonn siarghabhálach</w:t>
      </w:r>
      <w:r w:rsidR="00BD21DD" w:rsidRPr="00F20045">
        <w:rPr>
          <w:rFonts w:asciiTheme="minorHAnsi" w:hAnsiTheme="minorHAnsi" w:cstheme="minorHAnsi"/>
          <w:bCs/>
          <w:lang w:val="pt-PT"/>
        </w:rPr>
        <w:t xml:space="preserve">. </w:t>
      </w:r>
    </w:p>
    <w:p w14:paraId="1DF40B0A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5C36D03" w14:textId="5B6A4AAA" w:rsidR="003845C7" w:rsidRPr="00F20045" w:rsidRDefault="003845C7" w:rsidP="00951F3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lang w:val="en-GB"/>
        </w:rPr>
      </w:pPr>
      <w:r w:rsidRPr="00F20045">
        <w:rPr>
          <w:rFonts w:asciiTheme="minorHAnsi" w:hAnsiTheme="minorHAnsi" w:cstheme="minorHAnsi"/>
          <w:b/>
          <w:lang w:val="en-GB"/>
        </w:rPr>
        <w:t xml:space="preserve">Cáilíocht &amp; Measúnacht </w:t>
      </w:r>
    </w:p>
    <w:p w14:paraId="0C45064C" w14:textId="77777777" w:rsidR="003845C7" w:rsidRPr="00F20045" w:rsidRDefault="003845C7" w:rsidP="006D276D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1798BCDE" w14:textId="04462B9C" w:rsidR="006D276D" w:rsidRPr="00F20045" w:rsidRDefault="006D276D" w:rsidP="00951F39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F20045">
        <w:rPr>
          <w:rFonts w:asciiTheme="minorHAnsi" w:hAnsiTheme="minorHAnsi" w:cstheme="minorHAnsi"/>
          <w:b/>
          <w:lang w:val="en-GB"/>
        </w:rPr>
        <w:t xml:space="preserve">Critéir </w:t>
      </w:r>
      <w:r w:rsidR="00BF6A6E" w:rsidRPr="00F20045">
        <w:rPr>
          <w:rFonts w:asciiTheme="minorHAnsi" w:hAnsiTheme="minorHAnsi" w:cstheme="minorHAnsi"/>
          <w:b/>
          <w:lang w:val="en-GB"/>
        </w:rPr>
        <w:t>Incháilithe</w:t>
      </w:r>
      <w:r w:rsidR="007E6C68" w:rsidRPr="00F20045">
        <w:rPr>
          <w:rFonts w:asciiTheme="minorHAnsi" w:hAnsiTheme="minorHAnsi" w:cstheme="minorHAnsi"/>
          <w:b/>
          <w:lang w:val="en-GB"/>
        </w:rPr>
        <w:t xml:space="preserve"> </w:t>
      </w:r>
      <w:r w:rsidRPr="00F20045">
        <w:rPr>
          <w:rFonts w:asciiTheme="minorHAnsi" w:hAnsiTheme="minorHAnsi" w:cstheme="minorHAnsi"/>
          <w:b/>
          <w:lang w:val="en-GB"/>
        </w:rPr>
        <w:t>d’iarratasóirí</w:t>
      </w:r>
    </w:p>
    <w:p w14:paraId="48AA2A4C" w14:textId="77777777" w:rsidR="006D276D" w:rsidRPr="00F20045" w:rsidRDefault="006D276D" w:rsidP="007E3907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0F733F85" w14:textId="4C127419" w:rsidR="007E3CD8" w:rsidRPr="00F20045" w:rsidRDefault="007E3CD8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F20045">
        <w:rPr>
          <w:rFonts w:asciiTheme="minorHAnsi" w:hAnsiTheme="minorHAnsi" w:cstheme="minorHAnsi"/>
          <w:lang w:val="pt-PT"/>
        </w:rPr>
        <w:t xml:space="preserve">Tá an </w:t>
      </w:r>
      <w:r w:rsidR="007E6C68" w:rsidRPr="00F20045">
        <w:rPr>
          <w:rFonts w:asciiTheme="minorHAnsi" w:hAnsiTheme="minorHAnsi" w:cstheme="minorHAnsi"/>
          <w:lang w:val="pt-PT"/>
        </w:rPr>
        <w:t xml:space="preserve">scéim oscailte </w:t>
      </w:r>
      <w:r w:rsidRPr="00F20045">
        <w:rPr>
          <w:rFonts w:asciiTheme="minorHAnsi" w:hAnsiTheme="minorHAnsi" w:cstheme="minorHAnsi"/>
          <w:lang w:val="pt-PT"/>
        </w:rPr>
        <w:t xml:space="preserve">do </w:t>
      </w:r>
      <w:r w:rsidR="007E6C68" w:rsidRPr="00F20045">
        <w:rPr>
          <w:rFonts w:asciiTheme="minorHAnsi" w:hAnsiTheme="minorHAnsi" w:cstheme="minorHAnsi"/>
          <w:lang w:val="pt-PT"/>
        </w:rPr>
        <w:t xml:space="preserve">thograí </w:t>
      </w:r>
      <w:r w:rsidRPr="00F20045">
        <w:rPr>
          <w:rFonts w:asciiTheme="minorHAnsi" w:hAnsiTheme="minorHAnsi" w:cstheme="minorHAnsi"/>
          <w:lang w:val="pt-PT"/>
        </w:rPr>
        <w:t>pobalbhunaithe amháin</w:t>
      </w:r>
      <w:r w:rsidR="002C3B2B" w:rsidRPr="00F20045">
        <w:rPr>
          <w:rFonts w:asciiTheme="minorHAnsi" w:hAnsiTheme="minorHAnsi" w:cstheme="minorHAnsi"/>
          <w:lang w:val="pt-PT"/>
        </w:rPr>
        <w:t>.</w:t>
      </w:r>
    </w:p>
    <w:p w14:paraId="74D3DA48" w14:textId="3DC212F6" w:rsidR="00771A3F" w:rsidRPr="00F20045" w:rsidRDefault="00771A3F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  <w:r w:rsidRPr="00F20045">
        <w:rPr>
          <w:rFonts w:asciiTheme="minorHAnsi" w:hAnsiTheme="minorHAnsi" w:cstheme="minorHAnsi"/>
          <w:bCs/>
          <w:lang w:val="en-GB"/>
        </w:rPr>
        <w:t xml:space="preserve">Tá scéim seo oscailte do thograí nua (tograí </w:t>
      </w:r>
      <w:r w:rsidR="002C3B2B" w:rsidRPr="00F20045">
        <w:rPr>
          <w:rFonts w:asciiTheme="minorHAnsi" w:hAnsiTheme="minorHAnsi" w:cstheme="minorHAnsi"/>
          <w:bCs/>
          <w:lang w:val="en-GB"/>
        </w:rPr>
        <w:t>nach bhfuil tosaithe fós</w:t>
      </w:r>
      <w:r w:rsidR="006933CF" w:rsidRPr="00F20045">
        <w:rPr>
          <w:rFonts w:asciiTheme="minorHAnsi" w:hAnsiTheme="minorHAnsi" w:cstheme="minorHAnsi"/>
          <w:bCs/>
          <w:lang w:val="en-GB"/>
        </w:rPr>
        <w:t xml:space="preserve"> agus </w:t>
      </w:r>
      <w:r w:rsidR="002C3B2B" w:rsidRPr="00F20045">
        <w:rPr>
          <w:rFonts w:asciiTheme="minorHAnsi" w:hAnsiTheme="minorHAnsi" w:cstheme="minorHAnsi"/>
          <w:bCs/>
          <w:lang w:val="en-GB"/>
        </w:rPr>
        <w:t>atá</w:t>
      </w:r>
      <w:r w:rsidR="006933CF" w:rsidRPr="00F20045">
        <w:rPr>
          <w:rFonts w:asciiTheme="minorHAnsi" w:hAnsiTheme="minorHAnsi" w:cstheme="minorHAnsi"/>
          <w:bCs/>
          <w:lang w:val="en-GB"/>
        </w:rPr>
        <w:t xml:space="preserve"> ag díriú </w:t>
      </w:r>
      <w:r w:rsidR="002C3B2B" w:rsidRPr="00F20045">
        <w:rPr>
          <w:rFonts w:asciiTheme="minorHAnsi" w:hAnsiTheme="minorHAnsi" w:cstheme="minorHAnsi"/>
          <w:bCs/>
          <w:lang w:val="en-GB"/>
        </w:rPr>
        <w:t xml:space="preserve">ar </w:t>
      </w:r>
      <w:r w:rsidR="006933CF" w:rsidRPr="00F20045">
        <w:rPr>
          <w:rFonts w:asciiTheme="minorHAnsi" w:hAnsiTheme="minorHAnsi" w:cstheme="minorHAnsi"/>
          <w:bCs/>
          <w:lang w:val="en-GB"/>
        </w:rPr>
        <w:t>t</w:t>
      </w:r>
      <w:r w:rsidR="002C3B2B" w:rsidRPr="00F20045">
        <w:rPr>
          <w:rFonts w:asciiTheme="minorHAnsi" w:hAnsiTheme="minorHAnsi" w:cstheme="minorHAnsi"/>
          <w:bCs/>
          <w:lang w:val="en-GB"/>
        </w:rPr>
        <w:t>h</w:t>
      </w:r>
      <w:r w:rsidR="006933CF" w:rsidRPr="00F20045">
        <w:rPr>
          <w:rFonts w:asciiTheme="minorHAnsi" w:hAnsiTheme="minorHAnsi" w:cstheme="minorHAnsi"/>
          <w:bCs/>
          <w:lang w:val="en-GB"/>
        </w:rPr>
        <w:t xml:space="preserve">ogra/tionscnamh </w:t>
      </w:r>
      <w:r w:rsidR="00DE2DCF" w:rsidRPr="00F20045">
        <w:rPr>
          <w:rFonts w:asciiTheme="minorHAnsi" w:hAnsiTheme="minorHAnsi" w:cstheme="minorHAnsi"/>
          <w:bCs/>
          <w:lang w:val="en-GB"/>
        </w:rPr>
        <w:t xml:space="preserve">turasóireachta </w:t>
      </w:r>
      <w:r w:rsidR="006933CF" w:rsidRPr="00F20045">
        <w:rPr>
          <w:rFonts w:asciiTheme="minorHAnsi" w:hAnsiTheme="minorHAnsi" w:cstheme="minorHAnsi"/>
          <w:bCs/>
          <w:lang w:val="en-GB"/>
        </w:rPr>
        <w:t>nua</w:t>
      </w:r>
      <w:r w:rsidRPr="00F20045">
        <w:rPr>
          <w:rFonts w:asciiTheme="minorHAnsi" w:hAnsiTheme="minorHAnsi" w:cstheme="minorHAnsi"/>
          <w:bCs/>
          <w:lang w:val="en-GB"/>
        </w:rPr>
        <w:t>) agus do thograí a ghlac páirt sa scéim p</w:t>
      </w:r>
      <w:r w:rsidR="00AE2775">
        <w:rPr>
          <w:rFonts w:asciiTheme="minorHAnsi" w:hAnsiTheme="minorHAnsi" w:cstheme="minorHAnsi"/>
          <w:bCs/>
          <w:lang w:val="en-GB"/>
        </w:rPr>
        <w:t>h</w:t>
      </w:r>
      <w:r w:rsidRPr="00F20045">
        <w:rPr>
          <w:rFonts w:asciiTheme="minorHAnsi" w:hAnsiTheme="minorHAnsi" w:cstheme="minorHAnsi"/>
          <w:bCs/>
          <w:lang w:val="en-GB"/>
        </w:rPr>
        <w:t xml:space="preserve">íolótach. </w:t>
      </w:r>
    </w:p>
    <w:p w14:paraId="6EE35EFF" w14:textId="327484D4" w:rsidR="00BA772F" w:rsidRPr="00F20045" w:rsidRDefault="007E3CD8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bCs/>
          <w:lang w:val="pt-PT"/>
        </w:rPr>
        <w:lastRenderedPageBreak/>
        <w:t>Do thograí a bhí páirteach sa scéim p</w:t>
      </w:r>
      <w:r w:rsidR="002647DB" w:rsidRPr="00F20045">
        <w:rPr>
          <w:rFonts w:asciiTheme="minorHAnsi" w:hAnsiTheme="minorHAnsi" w:cstheme="minorHAnsi"/>
          <w:bCs/>
          <w:lang w:val="pt-PT"/>
        </w:rPr>
        <w:t>h</w:t>
      </w:r>
      <w:r w:rsidRPr="00F20045">
        <w:rPr>
          <w:rFonts w:asciiTheme="minorHAnsi" w:hAnsiTheme="minorHAnsi" w:cstheme="minorHAnsi"/>
          <w:bCs/>
          <w:lang w:val="pt-PT"/>
        </w:rPr>
        <w:t>í</w:t>
      </w:r>
      <w:r w:rsidR="00567F63" w:rsidRPr="00F20045">
        <w:rPr>
          <w:rFonts w:asciiTheme="minorHAnsi" w:hAnsiTheme="minorHAnsi" w:cstheme="minorHAnsi"/>
          <w:bCs/>
          <w:lang w:val="pt-PT"/>
        </w:rPr>
        <w:t>o</w:t>
      </w:r>
      <w:r w:rsidRPr="00F20045">
        <w:rPr>
          <w:rFonts w:asciiTheme="minorHAnsi" w:hAnsiTheme="minorHAnsi" w:cstheme="minorHAnsi"/>
          <w:bCs/>
          <w:lang w:val="pt-PT"/>
        </w:rPr>
        <w:t xml:space="preserve">lotach (2018-2021) </w:t>
      </w:r>
      <w:r w:rsidR="00567F63" w:rsidRPr="00F20045">
        <w:rPr>
          <w:rFonts w:asciiTheme="minorHAnsi" w:hAnsiTheme="minorHAnsi" w:cstheme="minorHAnsi"/>
          <w:bCs/>
          <w:lang w:val="pt-PT"/>
        </w:rPr>
        <w:t xml:space="preserve">caithfear </w:t>
      </w:r>
      <w:r w:rsidRPr="00F20045">
        <w:rPr>
          <w:rFonts w:asciiTheme="minorHAnsi" w:hAnsiTheme="minorHAnsi" w:cstheme="minorHAnsi"/>
          <w:bCs/>
          <w:lang w:val="pt-PT"/>
        </w:rPr>
        <w:t xml:space="preserve">dul chun cinn </w:t>
      </w:r>
      <w:r w:rsidR="007E6C68" w:rsidRPr="00F20045">
        <w:rPr>
          <w:rFonts w:asciiTheme="minorHAnsi" w:hAnsiTheme="minorHAnsi" w:cstheme="minorHAnsi"/>
          <w:bCs/>
          <w:lang w:val="pt-PT"/>
        </w:rPr>
        <w:t xml:space="preserve">a léiriú </w:t>
      </w:r>
      <w:r w:rsidRPr="00F20045">
        <w:rPr>
          <w:rFonts w:asciiTheme="minorHAnsi" w:hAnsiTheme="minorHAnsi" w:cstheme="minorHAnsi"/>
          <w:bCs/>
          <w:lang w:val="pt-PT"/>
        </w:rPr>
        <w:t xml:space="preserve">maidir leis na spriocanna leagtha amach sa </w:t>
      </w:r>
      <w:r w:rsidR="00C103B6" w:rsidRPr="00F20045">
        <w:rPr>
          <w:rFonts w:asciiTheme="minorHAnsi" w:hAnsiTheme="minorHAnsi" w:cstheme="minorHAnsi"/>
          <w:bCs/>
          <w:lang w:val="pt-PT"/>
        </w:rPr>
        <w:t>c</w:t>
      </w:r>
      <w:r w:rsidR="00C96E17">
        <w:rPr>
          <w:rFonts w:asciiTheme="minorHAnsi" w:hAnsiTheme="minorHAnsi" w:cstheme="minorHAnsi"/>
          <w:bCs/>
          <w:lang w:val="pt-PT"/>
        </w:rPr>
        <w:t>h</w:t>
      </w:r>
      <w:r w:rsidR="00567F63" w:rsidRPr="00F20045">
        <w:rPr>
          <w:rFonts w:asciiTheme="minorHAnsi" w:hAnsiTheme="minorHAnsi" w:cstheme="minorHAnsi"/>
          <w:bCs/>
          <w:lang w:val="pt-PT"/>
        </w:rPr>
        <w:t xml:space="preserve">éad </w:t>
      </w:r>
      <w:r w:rsidRPr="00F20045">
        <w:rPr>
          <w:rFonts w:asciiTheme="minorHAnsi" w:hAnsiTheme="minorHAnsi" w:cstheme="minorHAnsi"/>
          <w:bCs/>
          <w:lang w:val="pt-PT"/>
        </w:rPr>
        <w:t xml:space="preserve">iarratas. </w:t>
      </w:r>
      <w:r w:rsidR="003414A4" w:rsidRPr="00F20045">
        <w:rPr>
          <w:rFonts w:asciiTheme="minorHAnsi" w:hAnsiTheme="minorHAnsi" w:cstheme="minorHAnsi"/>
          <w:bCs/>
          <w:lang w:val="pt-PT"/>
        </w:rPr>
        <w:t>Caithfear l</w:t>
      </w:r>
      <w:r w:rsidR="00C96E17">
        <w:rPr>
          <w:rFonts w:asciiTheme="minorHAnsi" w:hAnsiTheme="minorHAnsi" w:cstheme="minorHAnsi"/>
          <w:bCs/>
          <w:lang w:val="pt-PT"/>
        </w:rPr>
        <w:t>é</w:t>
      </w:r>
      <w:r w:rsidR="003414A4" w:rsidRPr="00F20045">
        <w:rPr>
          <w:rFonts w:asciiTheme="minorHAnsi" w:hAnsiTheme="minorHAnsi" w:cstheme="minorHAnsi"/>
          <w:bCs/>
          <w:lang w:val="pt-PT"/>
        </w:rPr>
        <w:t xml:space="preserve">iriú </w:t>
      </w:r>
      <w:r w:rsidR="004F536E" w:rsidRPr="00F20045">
        <w:rPr>
          <w:rFonts w:asciiTheme="minorHAnsi" w:hAnsiTheme="minorHAnsi" w:cstheme="minorHAnsi"/>
          <w:bCs/>
          <w:lang w:val="pt-PT"/>
        </w:rPr>
        <w:t xml:space="preserve">go bhfuil táirge á fhorbairt/forbartha dírithe ar thurasóirí. </w:t>
      </w:r>
      <w:r w:rsidRPr="00F20045">
        <w:rPr>
          <w:rFonts w:asciiTheme="minorHAnsi" w:hAnsiTheme="minorHAnsi" w:cstheme="minorHAnsi"/>
          <w:bCs/>
          <w:lang w:val="pt-PT"/>
        </w:rPr>
        <w:t>Caithfear</w:t>
      </w:r>
      <w:r w:rsidR="00B868B0" w:rsidRPr="00F20045">
        <w:rPr>
          <w:rFonts w:asciiTheme="minorHAnsi" w:hAnsiTheme="minorHAnsi" w:cstheme="minorHAnsi"/>
          <w:bCs/>
          <w:lang w:val="pt-PT"/>
        </w:rPr>
        <w:t>,</w:t>
      </w:r>
      <w:r w:rsidRPr="00F20045">
        <w:rPr>
          <w:rFonts w:asciiTheme="minorHAnsi" w:hAnsiTheme="minorHAnsi" w:cstheme="minorHAnsi"/>
          <w:bCs/>
          <w:lang w:val="pt-PT"/>
        </w:rPr>
        <w:t xml:space="preserve"> chomh maith</w:t>
      </w:r>
      <w:r w:rsidR="00B868B0" w:rsidRPr="00F20045">
        <w:rPr>
          <w:rFonts w:asciiTheme="minorHAnsi" w:hAnsiTheme="minorHAnsi" w:cstheme="minorHAnsi"/>
          <w:bCs/>
          <w:lang w:val="pt-PT"/>
        </w:rPr>
        <w:t>,</w:t>
      </w:r>
      <w:r w:rsidRPr="00F20045">
        <w:rPr>
          <w:rFonts w:asciiTheme="minorHAnsi" w:hAnsiTheme="minorHAnsi" w:cstheme="minorHAnsi"/>
          <w:bCs/>
          <w:lang w:val="pt-PT"/>
        </w:rPr>
        <w:t xml:space="preserve"> plean</w:t>
      </w:r>
      <w:r w:rsidR="00DB78E6" w:rsidRPr="00F20045">
        <w:rPr>
          <w:rFonts w:asciiTheme="minorHAnsi" w:hAnsiTheme="minorHAnsi" w:cstheme="minorHAnsi"/>
          <w:bCs/>
          <w:lang w:val="pt-PT"/>
        </w:rPr>
        <w:t>a</w:t>
      </w:r>
      <w:r w:rsidRPr="00F20045">
        <w:rPr>
          <w:rFonts w:asciiTheme="minorHAnsi" w:hAnsiTheme="minorHAnsi" w:cstheme="minorHAnsi"/>
          <w:bCs/>
          <w:lang w:val="pt-PT"/>
        </w:rPr>
        <w:t xml:space="preserve">nna suas chun dáta chun an togra a fhorbairt </w:t>
      </w:r>
      <w:r w:rsidR="00B868B0" w:rsidRPr="00F20045">
        <w:rPr>
          <w:rFonts w:asciiTheme="minorHAnsi" w:hAnsiTheme="minorHAnsi" w:cstheme="minorHAnsi"/>
          <w:bCs/>
          <w:lang w:val="pt-PT"/>
        </w:rPr>
        <w:t>ar bhu</w:t>
      </w:r>
      <w:r w:rsidR="007E6C68" w:rsidRPr="00F20045">
        <w:rPr>
          <w:rFonts w:asciiTheme="minorHAnsi" w:hAnsiTheme="minorHAnsi" w:cstheme="minorHAnsi"/>
          <w:bCs/>
          <w:lang w:val="pt-PT"/>
        </w:rPr>
        <w:t>n</w:t>
      </w:r>
      <w:r w:rsidR="00B868B0" w:rsidRPr="00F20045">
        <w:rPr>
          <w:rFonts w:asciiTheme="minorHAnsi" w:hAnsiTheme="minorHAnsi" w:cstheme="minorHAnsi"/>
          <w:bCs/>
          <w:lang w:val="pt-PT"/>
        </w:rPr>
        <w:t>ús</w:t>
      </w:r>
      <w:r w:rsidRPr="00F20045">
        <w:rPr>
          <w:rFonts w:asciiTheme="minorHAnsi" w:hAnsiTheme="minorHAnsi" w:cstheme="minorHAnsi"/>
          <w:bCs/>
          <w:lang w:val="pt-PT"/>
        </w:rPr>
        <w:t xml:space="preserve"> inmharthanach</w:t>
      </w:r>
      <w:r w:rsidR="00BA772F" w:rsidRPr="00F20045">
        <w:rPr>
          <w:rFonts w:asciiTheme="minorHAnsi" w:hAnsiTheme="minorHAnsi" w:cstheme="minorHAnsi"/>
          <w:bCs/>
          <w:lang w:val="pt-PT"/>
        </w:rPr>
        <w:t xml:space="preserve"> airgeadais</w:t>
      </w:r>
      <w:r w:rsidR="007E6C68" w:rsidRPr="00F20045">
        <w:rPr>
          <w:rFonts w:asciiTheme="minorHAnsi" w:hAnsiTheme="minorHAnsi" w:cstheme="minorHAnsi"/>
          <w:bCs/>
          <w:lang w:val="pt-PT"/>
        </w:rPr>
        <w:t xml:space="preserve"> a léiriú</w:t>
      </w:r>
      <w:r w:rsidRPr="00F20045">
        <w:rPr>
          <w:rFonts w:asciiTheme="minorHAnsi" w:hAnsiTheme="minorHAnsi" w:cstheme="minorHAnsi"/>
          <w:bCs/>
          <w:lang w:val="pt-PT"/>
        </w:rPr>
        <w:t>.</w:t>
      </w:r>
      <w:r w:rsidR="00BA772F" w:rsidRPr="00F20045">
        <w:rPr>
          <w:rFonts w:asciiTheme="minorHAnsi" w:hAnsiTheme="minorHAnsi" w:cstheme="minorHAnsi"/>
          <w:lang w:val="en-GB"/>
        </w:rPr>
        <w:t xml:space="preserve"> </w:t>
      </w:r>
    </w:p>
    <w:p w14:paraId="207EBC13" w14:textId="3BDCE2FF" w:rsidR="00120E9E" w:rsidRPr="00F20045" w:rsidRDefault="00120E9E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Caithfear teagmháil</w:t>
      </w:r>
      <w:r w:rsidR="007E6C68" w:rsidRPr="00F20045">
        <w:rPr>
          <w:rFonts w:asciiTheme="minorHAnsi" w:hAnsiTheme="minorHAnsi" w:cstheme="minorHAnsi"/>
          <w:lang w:val="en-GB"/>
        </w:rPr>
        <w:t xml:space="preserve"> a dhéanamh</w:t>
      </w:r>
      <w:r w:rsidRPr="00F20045">
        <w:rPr>
          <w:rFonts w:asciiTheme="minorHAnsi" w:hAnsiTheme="minorHAnsi" w:cstheme="minorHAnsi"/>
          <w:lang w:val="en-GB"/>
        </w:rPr>
        <w:t xml:space="preserve"> leis an </w:t>
      </w:r>
      <w:r w:rsidR="00C96E17">
        <w:rPr>
          <w:rFonts w:asciiTheme="minorHAnsi" w:hAnsiTheme="minorHAnsi" w:cstheme="minorHAnsi"/>
          <w:lang w:val="en-GB"/>
        </w:rPr>
        <w:t>Rannóg</w:t>
      </w:r>
      <w:r w:rsidRPr="00F20045">
        <w:rPr>
          <w:rFonts w:asciiTheme="minorHAnsi" w:hAnsiTheme="minorHAnsi" w:cstheme="minorHAnsi"/>
          <w:lang w:val="en-GB"/>
        </w:rPr>
        <w:t xml:space="preserve"> Réigiúnach </w:t>
      </w:r>
      <w:r w:rsidR="007E6C68" w:rsidRPr="00F20045">
        <w:rPr>
          <w:rFonts w:asciiTheme="minorHAnsi" w:hAnsiTheme="minorHAnsi" w:cstheme="minorHAnsi"/>
          <w:lang w:val="en-GB"/>
        </w:rPr>
        <w:t xml:space="preserve">áitiúil </w:t>
      </w:r>
      <w:r w:rsidRPr="00F20045">
        <w:rPr>
          <w:rFonts w:asciiTheme="minorHAnsi" w:hAnsiTheme="minorHAnsi" w:cstheme="minorHAnsi"/>
          <w:lang w:val="en-GB"/>
        </w:rPr>
        <w:t>chun an t-iarratas a phlé.</w:t>
      </w:r>
      <w:r w:rsidR="00C02C51" w:rsidRPr="00F20045">
        <w:rPr>
          <w:rFonts w:asciiTheme="minorHAnsi" w:hAnsiTheme="minorHAnsi" w:cstheme="minorHAnsi"/>
          <w:lang w:val="en-GB"/>
        </w:rPr>
        <w:t xml:space="preserve"> Beidh deimhniú go bhfuil an togra pléite á lorg sa</w:t>
      </w:r>
      <w:r w:rsidR="00C96E17">
        <w:rPr>
          <w:rFonts w:asciiTheme="minorHAnsi" w:hAnsiTheme="minorHAnsi" w:cstheme="minorHAnsi"/>
          <w:lang w:val="en-GB"/>
        </w:rPr>
        <w:t>n fh</w:t>
      </w:r>
      <w:r w:rsidR="00C02C51" w:rsidRPr="00F20045">
        <w:rPr>
          <w:rFonts w:asciiTheme="minorHAnsi" w:hAnsiTheme="minorHAnsi" w:cstheme="minorHAnsi"/>
          <w:lang w:val="en-GB"/>
        </w:rPr>
        <w:t>oirm iarrata</w:t>
      </w:r>
      <w:r w:rsidR="004A6F2A" w:rsidRPr="00F20045">
        <w:rPr>
          <w:rFonts w:asciiTheme="minorHAnsi" w:hAnsiTheme="minorHAnsi" w:cstheme="minorHAnsi"/>
          <w:lang w:val="en-GB"/>
        </w:rPr>
        <w:t>i</w:t>
      </w:r>
      <w:r w:rsidR="00C02C51" w:rsidRPr="00F20045">
        <w:rPr>
          <w:rFonts w:asciiTheme="minorHAnsi" w:hAnsiTheme="minorHAnsi" w:cstheme="minorHAnsi"/>
          <w:lang w:val="en-GB"/>
        </w:rPr>
        <w:t>s.</w:t>
      </w:r>
      <w:r w:rsidR="002603A8" w:rsidRPr="00F20045">
        <w:rPr>
          <w:rFonts w:asciiTheme="minorHAnsi" w:hAnsiTheme="minorHAnsi" w:cstheme="minorHAnsi"/>
          <w:lang w:val="en-GB"/>
        </w:rPr>
        <w:t xml:space="preserve"> </w:t>
      </w:r>
    </w:p>
    <w:p w14:paraId="1D1BD22D" w14:textId="49C2462C" w:rsidR="00AA272E" w:rsidRPr="00F20045" w:rsidRDefault="00AA272E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  <w:r w:rsidRPr="00F20045">
        <w:rPr>
          <w:rFonts w:asciiTheme="minorHAnsi" w:hAnsiTheme="minorHAnsi" w:cstheme="minorHAnsi"/>
          <w:bCs/>
          <w:lang w:val="en-GB"/>
        </w:rPr>
        <w:t>I g</w:t>
      </w:r>
      <w:r w:rsidR="004A6F2A" w:rsidRPr="00F20045">
        <w:rPr>
          <w:rFonts w:asciiTheme="minorHAnsi" w:hAnsiTheme="minorHAnsi" w:cstheme="minorHAnsi"/>
          <w:bCs/>
          <w:lang w:val="en-GB"/>
        </w:rPr>
        <w:t>c</w:t>
      </w:r>
      <w:r w:rsidRPr="00F20045">
        <w:rPr>
          <w:rFonts w:asciiTheme="minorHAnsi" w:hAnsiTheme="minorHAnsi" w:cstheme="minorHAnsi"/>
          <w:bCs/>
          <w:lang w:val="en-GB"/>
        </w:rPr>
        <w:t xml:space="preserve">ás tograí nach </w:t>
      </w:r>
      <w:r w:rsidR="004A6F2A" w:rsidRPr="00F20045">
        <w:rPr>
          <w:rFonts w:asciiTheme="minorHAnsi" w:hAnsiTheme="minorHAnsi" w:cstheme="minorHAnsi"/>
          <w:bCs/>
          <w:lang w:val="en-GB"/>
        </w:rPr>
        <w:t>g</w:t>
      </w:r>
      <w:r w:rsidRPr="00F20045">
        <w:rPr>
          <w:rFonts w:asciiTheme="minorHAnsi" w:hAnsiTheme="minorHAnsi" w:cstheme="minorHAnsi"/>
          <w:bCs/>
          <w:lang w:val="en-GB"/>
        </w:rPr>
        <w:t xml:space="preserve">comhlíonann na critéir thuas ag </w:t>
      </w:r>
      <w:proofErr w:type="gramStart"/>
      <w:r w:rsidRPr="00F20045">
        <w:rPr>
          <w:rFonts w:asciiTheme="minorHAnsi" w:hAnsiTheme="minorHAnsi" w:cstheme="minorHAnsi"/>
          <w:bCs/>
          <w:lang w:val="en-GB"/>
        </w:rPr>
        <w:t>an</w:t>
      </w:r>
      <w:proofErr w:type="gramEnd"/>
      <w:r w:rsidRPr="00F20045">
        <w:rPr>
          <w:rFonts w:asciiTheme="minorHAnsi" w:hAnsiTheme="minorHAnsi" w:cstheme="minorHAnsi"/>
          <w:bCs/>
          <w:lang w:val="en-GB"/>
        </w:rPr>
        <w:t xml:space="preserve"> am seo, is féidir tacaíocht a fháil ón Údarás chun forbairt a dhéanamh ar an togra nó coincheap chun an togra a chur in ord don scéim amach anseo (más ann dó). </w:t>
      </w:r>
    </w:p>
    <w:p w14:paraId="4F5ADA2B" w14:textId="392B3D7A" w:rsidR="00AA272E" w:rsidRPr="00F20045" w:rsidRDefault="00791FD7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Ba ch</w:t>
      </w:r>
      <w:r w:rsidR="00615AA1" w:rsidRPr="00F20045">
        <w:rPr>
          <w:rFonts w:asciiTheme="minorHAnsi" w:hAnsiTheme="minorHAnsi" w:cstheme="minorHAnsi"/>
          <w:lang w:val="en-GB"/>
        </w:rPr>
        <w:t>ó</w:t>
      </w:r>
      <w:r w:rsidRPr="00F20045">
        <w:rPr>
          <w:rFonts w:asciiTheme="minorHAnsi" w:hAnsiTheme="minorHAnsi" w:cstheme="minorHAnsi"/>
          <w:lang w:val="en-GB"/>
        </w:rPr>
        <w:t xml:space="preserve">ir go </w:t>
      </w:r>
      <w:r w:rsidR="00BB7DC6" w:rsidRPr="00F20045">
        <w:rPr>
          <w:rFonts w:asciiTheme="minorHAnsi" w:hAnsiTheme="minorHAnsi" w:cstheme="minorHAnsi"/>
          <w:lang w:val="en-GB"/>
        </w:rPr>
        <w:t xml:space="preserve">mbeadh an togra ag freastal ar </w:t>
      </w:r>
      <w:r w:rsidR="008A48F9" w:rsidRPr="00F20045">
        <w:rPr>
          <w:rFonts w:asciiTheme="minorHAnsi" w:hAnsiTheme="minorHAnsi" w:cstheme="minorHAnsi"/>
          <w:lang w:val="en-GB"/>
        </w:rPr>
        <w:t>riachtanais</w:t>
      </w:r>
      <w:r w:rsidR="00BB7DC6" w:rsidRPr="00F20045">
        <w:rPr>
          <w:rFonts w:asciiTheme="minorHAnsi" w:hAnsiTheme="minorHAnsi" w:cstheme="minorHAnsi"/>
          <w:lang w:val="en-GB"/>
        </w:rPr>
        <w:t xml:space="preserve"> an </w:t>
      </w:r>
      <w:r w:rsidR="007E6C68" w:rsidRPr="00F20045">
        <w:rPr>
          <w:rFonts w:asciiTheme="minorHAnsi" w:hAnsiTheme="minorHAnsi" w:cstheme="minorHAnsi"/>
          <w:lang w:val="en-GB"/>
        </w:rPr>
        <w:t xml:space="preserve">chuairteora </w:t>
      </w:r>
      <w:r w:rsidR="00BB7DC6" w:rsidRPr="00F20045">
        <w:rPr>
          <w:rFonts w:asciiTheme="minorHAnsi" w:hAnsiTheme="minorHAnsi" w:cstheme="minorHAnsi"/>
          <w:lang w:val="en-GB"/>
        </w:rPr>
        <w:t xml:space="preserve">agus go bhfuil </w:t>
      </w:r>
      <w:r w:rsidR="002E6DE5" w:rsidRPr="00F20045">
        <w:rPr>
          <w:rFonts w:asciiTheme="minorHAnsi" w:hAnsiTheme="minorHAnsi" w:cstheme="minorHAnsi"/>
          <w:lang w:val="en-GB"/>
        </w:rPr>
        <w:t xml:space="preserve">sé </w:t>
      </w:r>
      <w:r w:rsidR="00BB7DC6" w:rsidRPr="00F20045">
        <w:rPr>
          <w:rFonts w:asciiTheme="minorHAnsi" w:hAnsiTheme="minorHAnsi" w:cstheme="minorHAnsi"/>
          <w:lang w:val="en-GB"/>
        </w:rPr>
        <w:t xml:space="preserve">seo léirithe tríd eolas ar an margadh agus ar </w:t>
      </w:r>
      <w:r w:rsidR="00981B01" w:rsidRPr="00F20045">
        <w:rPr>
          <w:rFonts w:asciiTheme="minorHAnsi" w:hAnsiTheme="minorHAnsi" w:cstheme="minorHAnsi"/>
          <w:lang w:val="en-GB"/>
        </w:rPr>
        <w:t>p</w:t>
      </w:r>
      <w:r w:rsidR="002E6DE5" w:rsidRPr="00F20045">
        <w:rPr>
          <w:rFonts w:asciiTheme="minorHAnsi" w:hAnsiTheme="minorHAnsi" w:cstheme="minorHAnsi"/>
          <w:lang w:val="en-GB"/>
        </w:rPr>
        <w:t>h</w:t>
      </w:r>
      <w:r w:rsidR="00981B01" w:rsidRPr="00F20045">
        <w:rPr>
          <w:rFonts w:asciiTheme="minorHAnsi" w:hAnsiTheme="minorHAnsi" w:cstheme="minorHAnsi"/>
          <w:lang w:val="en-GB"/>
        </w:rPr>
        <w:t>leananna</w:t>
      </w:r>
      <w:r w:rsidR="008A48F9" w:rsidRPr="00F20045">
        <w:rPr>
          <w:rFonts w:asciiTheme="minorHAnsi" w:hAnsiTheme="minorHAnsi" w:cstheme="minorHAnsi"/>
          <w:lang w:val="en-GB"/>
        </w:rPr>
        <w:t xml:space="preserve"> </w:t>
      </w:r>
      <w:r w:rsidR="007E6C68" w:rsidRPr="00F20045">
        <w:rPr>
          <w:rFonts w:asciiTheme="minorHAnsi" w:hAnsiTheme="minorHAnsi" w:cstheme="minorHAnsi"/>
          <w:lang w:val="en-GB"/>
        </w:rPr>
        <w:t>ábhartha</w:t>
      </w:r>
      <w:r w:rsidR="008A48F9" w:rsidRPr="00F20045">
        <w:rPr>
          <w:rFonts w:asciiTheme="minorHAnsi" w:hAnsiTheme="minorHAnsi" w:cstheme="minorHAnsi"/>
          <w:lang w:val="en-GB"/>
        </w:rPr>
        <w:t xml:space="preserve">. </w:t>
      </w:r>
      <w:r w:rsidR="00981B01" w:rsidRPr="00F20045">
        <w:rPr>
          <w:rFonts w:asciiTheme="minorHAnsi" w:hAnsiTheme="minorHAnsi" w:cstheme="minorHAnsi"/>
          <w:lang w:val="en-GB"/>
        </w:rPr>
        <w:t>Tabharfar</w:t>
      </w:r>
      <w:r w:rsidR="008A48F9" w:rsidRPr="00F20045">
        <w:rPr>
          <w:rFonts w:asciiTheme="minorHAnsi" w:hAnsiTheme="minorHAnsi" w:cstheme="minorHAnsi"/>
          <w:lang w:val="en-GB"/>
        </w:rPr>
        <w:t xml:space="preserve"> aird ar le</w:t>
      </w:r>
      <w:r w:rsidR="007D21EE" w:rsidRPr="00F20045">
        <w:rPr>
          <w:rFonts w:asciiTheme="minorHAnsi" w:hAnsiTheme="minorHAnsi" w:cstheme="minorHAnsi"/>
          <w:lang w:val="en-GB"/>
        </w:rPr>
        <w:t>i</w:t>
      </w:r>
      <w:r w:rsidR="008A48F9" w:rsidRPr="00F20045">
        <w:rPr>
          <w:rFonts w:asciiTheme="minorHAnsi" w:hAnsiTheme="minorHAnsi" w:cstheme="minorHAnsi"/>
          <w:lang w:val="en-GB"/>
        </w:rPr>
        <w:t>th ar p</w:t>
      </w:r>
      <w:r w:rsidR="007E6C68" w:rsidRPr="00F20045">
        <w:rPr>
          <w:rFonts w:asciiTheme="minorHAnsi" w:hAnsiTheme="minorHAnsi" w:cstheme="minorHAnsi"/>
          <w:lang w:val="en-GB"/>
        </w:rPr>
        <w:t>h</w:t>
      </w:r>
      <w:r w:rsidR="008A48F9" w:rsidRPr="00F20045">
        <w:rPr>
          <w:rFonts w:asciiTheme="minorHAnsi" w:hAnsiTheme="minorHAnsi" w:cstheme="minorHAnsi"/>
          <w:lang w:val="en-GB"/>
        </w:rPr>
        <w:t>leananna F</w:t>
      </w:r>
      <w:r w:rsidR="009D144C" w:rsidRPr="00F20045">
        <w:rPr>
          <w:rFonts w:asciiTheme="minorHAnsi" w:hAnsiTheme="minorHAnsi" w:cstheme="minorHAnsi"/>
          <w:lang w:val="en-GB"/>
        </w:rPr>
        <w:t>h</w:t>
      </w:r>
      <w:r w:rsidR="008A48F9" w:rsidRPr="00F20045">
        <w:rPr>
          <w:rFonts w:asciiTheme="minorHAnsi" w:hAnsiTheme="minorHAnsi" w:cstheme="minorHAnsi"/>
          <w:lang w:val="en-GB"/>
        </w:rPr>
        <w:t xml:space="preserve">áilte Éireann agus </w:t>
      </w:r>
      <w:r w:rsidR="007E6C68" w:rsidRPr="00F20045">
        <w:rPr>
          <w:rFonts w:asciiTheme="minorHAnsi" w:hAnsiTheme="minorHAnsi" w:cstheme="minorHAnsi"/>
          <w:lang w:val="en-GB"/>
        </w:rPr>
        <w:t xml:space="preserve">ar </w:t>
      </w:r>
      <w:r w:rsidR="00981B01" w:rsidRPr="00F20045">
        <w:rPr>
          <w:rFonts w:asciiTheme="minorHAnsi" w:hAnsiTheme="minorHAnsi" w:cstheme="minorHAnsi"/>
          <w:lang w:val="en-GB"/>
        </w:rPr>
        <w:t>aon c</w:t>
      </w:r>
      <w:r w:rsidR="007E6C68" w:rsidRPr="00F20045">
        <w:rPr>
          <w:rFonts w:asciiTheme="minorHAnsi" w:hAnsiTheme="minorHAnsi" w:cstheme="minorHAnsi"/>
          <w:lang w:val="en-GB"/>
        </w:rPr>
        <w:t>h</w:t>
      </w:r>
      <w:r w:rsidR="00981B01" w:rsidRPr="00F20045">
        <w:rPr>
          <w:rFonts w:asciiTheme="minorHAnsi" w:hAnsiTheme="minorHAnsi" w:cstheme="minorHAnsi"/>
          <w:lang w:val="en-GB"/>
        </w:rPr>
        <w:t>aidreamh/co</w:t>
      </w:r>
      <w:r w:rsidR="00596FD9" w:rsidRPr="00F20045">
        <w:rPr>
          <w:rFonts w:asciiTheme="minorHAnsi" w:hAnsiTheme="minorHAnsi" w:cstheme="minorHAnsi"/>
          <w:lang w:val="en-GB"/>
        </w:rPr>
        <w:t>mh</w:t>
      </w:r>
      <w:r w:rsidR="00981B01" w:rsidRPr="00F20045">
        <w:rPr>
          <w:rFonts w:asciiTheme="minorHAnsi" w:hAnsiTheme="minorHAnsi" w:cstheme="minorHAnsi"/>
          <w:lang w:val="en-GB"/>
        </w:rPr>
        <w:t xml:space="preserve">oibriú léirithe leo agus </w:t>
      </w:r>
      <w:r w:rsidR="007E6C68" w:rsidRPr="00F20045">
        <w:rPr>
          <w:rFonts w:asciiTheme="minorHAnsi" w:hAnsiTheme="minorHAnsi" w:cstheme="minorHAnsi"/>
          <w:lang w:val="en-GB"/>
        </w:rPr>
        <w:t>le h</w:t>
      </w:r>
      <w:r w:rsidR="007D21EE" w:rsidRPr="00F20045">
        <w:rPr>
          <w:rFonts w:asciiTheme="minorHAnsi" w:hAnsiTheme="minorHAnsi" w:cstheme="minorHAnsi"/>
          <w:lang w:val="en-GB"/>
        </w:rPr>
        <w:t>eagrais</w:t>
      </w:r>
      <w:r w:rsidR="00981B01" w:rsidRPr="00F20045">
        <w:rPr>
          <w:rFonts w:asciiTheme="minorHAnsi" w:hAnsiTheme="minorHAnsi" w:cstheme="minorHAnsi"/>
          <w:lang w:val="en-GB"/>
        </w:rPr>
        <w:t xml:space="preserve"> c</w:t>
      </w:r>
      <w:r w:rsidR="007E6C68" w:rsidRPr="00F20045">
        <w:rPr>
          <w:rFonts w:asciiTheme="minorHAnsi" w:hAnsiTheme="minorHAnsi" w:cstheme="minorHAnsi"/>
          <w:lang w:val="en-GB"/>
        </w:rPr>
        <w:t>h</w:t>
      </w:r>
      <w:r w:rsidR="00981B01" w:rsidRPr="00F20045">
        <w:rPr>
          <w:rFonts w:asciiTheme="minorHAnsi" w:hAnsiTheme="minorHAnsi" w:cstheme="minorHAnsi"/>
          <w:lang w:val="en-GB"/>
        </w:rPr>
        <w:t>uí</w:t>
      </w:r>
      <w:r w:rsidR="007E6C68" w:rsidRPr="00F20045">
        <w:rPr>
          <w:rFonts w:asciiTheme="minorHAnsi" w:hAnsiTheme="minorHAnsi" w:cstheme="minorHAnsi"/>
          <w:lang w:val="en-GB"/>
        </w:rPr>
        <w:t xml:space="preserve"> eile.</w:t>
      </w:r>
    </w:p>
    <w:p w14:paraId="7E8C3BC8" w14:textId="07496703" w:rsidR="009F541D" w:rsidRPr="00F20045" w:rsidRDefault="009F541D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Is scéim g</w:t>
      </w:r>
      <w:r w:rsidR="00596FD9" w:rsidRPr="00F20045">
        <w:rPr>
          <w:rFonts w:asciiTheme="minorHAnsi" w:hAnsiTheme="minorHAnsi" w:cstheme="minorHAnsi"/>
          <w:lang w:val="en-GB"/>
        </w:rPr>
        <w:t>h</w:t>
      </w:r>
      <w:r w:rsidRPr="00F20045">
        <w:rPr>
          <w:rFonts w:asciiTheme="minorHAnsi" w:hAnsiTheme="minorHAnsi" w:cstheme="minorHAnsi"/>
          <w:lang w:val="en-GB"/>
        </w:rPr>
        <w:t>earr</w:t>
      </w:r>
      <w:r w:rsidR="009421C2" w:rsidRPr="00F20045">
        <w:rPr>
          <w:rFonts w:asciiTheme="minorHAnsi" w:hAnsiTheme="minorHAnsi" w:cstheme="minorHAnsi"/>
          <w:lang w:val="en-GB"/>
        </w:rPr>
        <w:t>téarma</w:t>
      </w:r>
      <w:r w:rsidRPr="00F20045">
        <w:rPr>
          <w:rFonts w:asciiTheme="minorHAnsi" w:hAnsiTheme="minorHAnsi" w:cstheme="minorHAnsi"/>
          <w:lang w:val="en-GB"/>
        </w:rPr>
        <w:t xml:space="preserve"> é seo, </w:t>
      </w:r>
      <w:r w:rsidR="009421C2" w:rsidRPr="00F20045">
        <w:rPr>
          <w:rFonts w:asciiTheme="minorHAnsi" w:hAnsiTheme="minorHAnsi" w:cstheme="minorHAnsi"/>
          <w:lang w:val="en-GB"/>
        </w:rPr>
        <w:t>i gcás tograí a mhaireann thar t</w:t>
      </w:r>
      <w:r w:rsidR="00596FD9" w:rsidRPr="00F20045">
        <w:rPr>
          <w:rFonts w:asciiTheme="minorHAnsi" w:hAnsiTheme="minorHAnsi" w:cstheme="minorHAnsi"/>
          <w:lang w:val="en-GB"/>
        </w:rPr>
        <w:t>h</w:t>
      </w:r>
      <w:r w:rsidR="009421C2" w:rsidRPr="00F20045">
        <w:rPr>
          <w:rFonts w:asciiTheme="minorHAnsi" w:hAnsiTheme="minorHAnsi" w:cstheme="minorHAnsi"/>
          <w:lang w:val="en-GB"/>
        </w:rPr>
        <w:t xml:space="preserve">réimhse na scéime, beifear ag súil le </w:t>
      </w:r>
      <w:r w:rsidR="0035032B" w:rsidRPr="00F20045">
        <w:rPr>
          <w:rFonts w:asciiTheme="minorHAnsi" w:hAnsiTheme="minorHAnsi" w:cstheme="minorHAnsi"/>
          <w:lang w:val="en-GB"/>
        </w:rPr>
        <w:t xml:space="preserve">plean </w:t>
      </w:r>
      <w:r w:rsidR="00C81F7A" w:rsidRPr="00F20045">
        <w:rPr>
          <w:rFonts w:asciiTheme="minorHAnsi" w:hAnsiTheme="minorHAnsi" w:cstheme="minorHAnsi"/>
          <w:lang w:val="en-GB"/>
        </w:rPr>
        <w:t>airgeadais</w:t>
      </w:r>
      <w:r w:rsidR="0035032B" w:rsidRPr="00F20045">
        <w:rPr>
          <w:rFonts w:asciiTheme="minorHAnsi" w:hAnsiTheme="minorHAnsi" w:cstheme="minorHAnsi"/>
          <w:lang w:val="en-GB"/>
        </w:rPr>
        <w:t xml:space="preserve"> a c</w:t>
      </w:r>
      <w:r w:rsidR="00F105AA">
        <w:rPr>
          <w:rFonts w:asciiTheme="minorHAnsi" w:hAnsiTheme="minorHAnsi" w:cstheme="minorHAnsi"/>
          <w:lang w:val="en-GB"/>
        </w:rPr>
        <w:t>h</w:t>
      </w:r>
      <w:r w:rsidR="0035032B" w:rsidRPr="00F20045">
        <w:rPr>
          <w:rFonts w:asciiTheme="minorHAnsi" w:hAnsiTheme="minorHAnsi" w:cstheme="minorHAnsi"/>
          <w:lang w:val="en-GB"/>
        </w:rPr>
        <w:t xml:space="preserve">ruthaíonn go bhfuil an togra in </w:t>
      </w:r>
      <w:r w:rsidR="00596FD9" w:rsidRPr="00F20045">
        <w:rPr>
          <w:rFonts w:asciiTheme="minorHAnsi" w:hAnsiTheme="minorHAnsi" w:cstheme="minorHAnsi"/>
          <w:lang w:val="en-GB"/>
        </w:rPr>
        <w:t xml:space="preserve">ann </w:t>
      </w:r>
      <w:r w:rsidR="00C81F7A" w:rsidRPr="00F20045">
        <w:rPr>
          <w:rFonts w:asciiTheme="minorHAnsi" w:hAnsiTheme="minorHAnsi" w:cstheme="minorHAnsi"/>
          <w:lang w:val="en-GB"/>
        </w:rPr>
        <w:t>maireachtáil thar t</w:t>
      </w:r>
      <w:r w:rsidR="004B08FF">
        <w:rPr>
          <w:rFonts w:asciiTheme="minorHAnsi" w:hAnsiTheme="minorHAnsi" w:cstheme="minorHAnsi"/>
          <w:lang w:val="en-GB"/>
        </w:rPr>
        <w:t>h</w:t>
      </w:r>
      <w:r w:rsidR="00C81F7A" w:rsidRPr="00F20045">
        <w:rPr>
          <w:rFonts w:asciiTheme="minorHAnsi" w:hAnsiTheme="minorHAnsi" w:cstheme="minorHAnsi"/>
          <w:lang w:val="en-GB"/>
        </w:rPr>
        <w:t xml:space="preserve">réimhse na scéime </w:t>
      </w:r>
      <w:r w:rsidR="00933061" w:rsidRPr="00F20045">
        <w:rPr>
          <w:rFonts w:asciiTheme="minorHAnsi" w:hAnsiTheme="minorHAnsi" w:cstheme="minorHAnsi"/>
          <w:lang w:val="en-GB"/>
        </w:rPr>
        <w:t>(Cuirfear teimplé</w:t>
      </w:r>
      <w:r w:rsidR="00596FD9" w:rsidRPr="00F20045">
        <w:rPr>
          <w:rFonts w:asciiTheme="minorHAnsi" w:hAnsiTheme="minorHAnsi" w:cstheme="minorHAnsi"/>
          <w:lang w:val="en-GB"/>
        </w:rPr>
        <w:t>a</w:t>
      </w:r>
      <w:r w:rsidR="00933061" w:rsidRPr="00F20045">
        <w:rPr>
          <w:rFonts w:asciiTheme="minorHAnsi" w:hAnsiTheme="minorHAnsi" w:cstheme="minorHAnsi"/>
          <w:lang w:val="en-GB"/>
        </w:rPr>
        <w:t>d ar fáil sa</w:t>
      </w:r>
      <w:r w:rsidR="004B08FF">
        <w:rPr>
          <w:rFonts w:asciiTheme="minorHAnsi" w:hAnsiTheme="minorHAnsi" w:cstheme="minorHAnsi"/>
          <w:lang w:val="en-GB"/>
        </w:rPr>
        <w:t>n</w:t>
      </w:r>
      <w:r w:rsidR="00933061" w:rsidRPr="00F20045">
        <w:rPr>
          <w:rFonts w:asciiTheme="minorHAnsi" w:hAnsiTheme="minorHAnsi" w:cstheme="minorHAnsi"/>
          <w:lang w:val="en-GB"/>
        </w:rPr>
        <w:t xml:space="preserve"> f</w:t>
      </w:r>
      <w:r w:rsidR="004B08FF">
        <w:rPr>
          <w:rFonts w:asciiTheme="minorHAnsi" w:hAnsiTheme="minorHAnsi" w:cstheme="minorHAnsi"/>
          <w:lang w:val="en-GB"/>
        </w:rPr>
        <w:t>h</w:t>
      </w:r>
      <w:r w:rsidR="00933061" w:rsidRPr="00F20045">
        <w:rPr>
          <w:rFonts w:asciiTheme="minorHAnsi" w:hAnsiTheme="minorHAnsi" w:cstheme="minorHAnsi"/>
          <w:lang w:val="en-GB"/>
        </w:rPr>
        <w:t>oirm iarrata</w:t>
      </w:r>
      <w:r w:rsidR="00F67C7A" w:rsidRPr="00F20045">
        <w:rPr>
          <w:rFonts w:asciiTheme="minorHAnsi" w:hAnsiTheme="minorHAnsi" w:cstheme="minorHAnsi"/>
          <w:lang w:val="en-GB"/>
        </w:rPr>
        <w:t>i</w:t>
      </w:r>
      <w:r w:rsidR="00933061" w:rsidRPr="00F20045">
        <w:rPr>
          <w:rFonts w:asciiTheme="minorHAnsi" w:hAnsiTheme="minorHAnsi" w:cstheme="minorHAnsi"/>
          <w:lang w:val="en-GB"/>
        </w:rPr>
        <w:t>s)</w:t>
      </w:r>
      <w:r w:rsidR="004B08FF">
        <w:rPr>
          <w:rFonts w:asciiTheme="minorHAnsi" w:hAnsiTheme="minorHAnsi" w:cstheme="minorHAnsi"/>
          <w:lang w:val="en-GB"/>
        </w:rPr>
        <w:t>.</w:t>
      </w:r>
      <w:r w:rsidR="00933061" w:rsidRPr="00F20045">
        <w:rPr>
          <w:rFonts w:asciiTheme="minorHAnsi" w:hAnsiTheme="minorHAnsi" w:cstheme="minorHAnsi"/>
          <w:lang w:val="en-GB"/>
        </w:rPr>
        <w:t xml:space="preserve"> </w:t>
      </w:r>
      <w:r w:rsidR="00C81F7A" w:rsidRPr="00F20045">
        <w:rPr>
          <w:rFonts w:asciiTheme="minorHAnsi" w:hAnsiTheme="minorHAnsi" w:cstheme="minorHAnsi"/>
          <w:lang w:val="en-GB"/>
        </w:rPr>
        <w:t xml:space="preserve">I gcás </w:t>
      </w:r>
      <w:r w:rsidR="000B5FC7" w:rsidRPr="00F20045">
        <w:rPr>
          <w:rFonts w:asciiTheme="minorHAnsi" w:hAnsiTheme="minorHAnsi" w:cstheme="minorHAnsi"/>
          <w:lang w:val="en-GB"/>
        </w:rPr>
        <w:t xml:space="preserve">na </w:t>
      </w:r>
      <w:r w:rsidR="004B08FF">
        <w:rPr>
          <w:rFonts w:asciiTheme="minorHAnsi" w:hAnsiTheme="minorHAnsi" w:cstheme="minorHAnsi"/>
          <w:lang w:val="en-GB"/>
        </w:rPr>
        <w:t>d</w:t>
      </w:r>
      <w:r w:rsidR="000B5FC7" w:rsidRPr="00F20045">
        <w:rPr>
          <w:rFonts w:asciiTheme="minorHAnsi" w:hAnsiTheme="minorHAnsi" w:cstheme="minorHAnsi"/>
          <w:lang w:val="en-GB"/>
        </w:rPr>
        <w:t xml:space="preserve">tograí eile, beifear ag súil le plean a </w:t>
      </w:r>
      <w:r w:rsidR="00D05B82" w:rsidRPr="00F20045">
        <w:rPr>
          <w:rFonts w:asciiTheme="minorHAnsi" w:hAnsiTheme="minorHAnsi" w:cstheme="minorHAnsi"/>
          <w:lang w:val="en-GB"/>
        </w:rPr>
        <w:t>léiríonn</w:t>
      </w:r>
      <w:r w:rsidR="000B5FC7" w:rsidRPr="00F20045">
        <w:rPr>
          <w:rFonts w:asciiTheme="minorHAnsi" w:hAnsiTheme="minorHAnsi" w:cstheme="minorHAnsi"/>
          <w:lang w:val="en-GB"/>
        </w:rPr>
        <w:t xml:space="preserve"> go bhfuil tús agus críoch leis </w:t>
      </w:r>
      <w:proofErr w:type="gramStart"/>
      <w:r w:rsidR="000B5FC7" w:rsidRPr="00F20045">
        <w:rPr>
          <w:rFonts w:asciiTheme="minorHAnsi" w:hAnsiTheme="minorHAnsi" w:cstheme="minorHAnsi"/>
          <w:lang w:val="en-GB"/>
        </w:rPr>
        <w:t>an</w:t>
      </w:r>
      <w:proofErr w:type="gramEnd"/>
      <w:r w:rsidR="000B5FC7" w:rsidRPr="00F20045">
        <w:rPr>
          <w:rFonts w:asciiTheme="minorHAnsi" w:hAnsiTheme="minorHAnsi" w:cstheme="minorHAnsi"/>
          <w:lang w:val="en-GB"/>
        </w:rPr>
        <w:t xml:space="preserve"> scéim nó</w:t>
      </w:r>
      <w:r w:rsidR="00D05B82" w:rsidRPr="00F20045">
        <w:rPr>
          <w:rFonts w:asciiTheme="minorHAnsi" w:hAnsiTheme="minorHAnsi" w:cstheme="minorHAnsi"/>
          <w:lang w:val="en-GB"/>
        </w:rPr>
        <w:t xml:space="preserve"> </w:t>
      </w:r>
      <w:r w:rsidR="00F67C7A" w:rsidRPr="00F20045">
        <w:rPr>
          <w:rFonts w:asciiTheme="minorHAnsi" w:hAnsiTheme="minorHAnsi" w:cstheme="minorHAnsi"/>
          <w:lang w:val="en-GB"/>
        </w:rPr>
        <w:t xml:space="preserve">go </w:t>
      </w:r>
      <w:r w:rsidR="00D05B82" w:rsidRPr="00F20045">
        <w:rPr>
          <w:rFonts w:asciiTheme="minorHAnsi" w:hAnsiTheme="minorHAnsi" w:cstheme="minorHAnsi"/>
          <w:lang w:val="en-GB"/>
        </w:rPr>
        <w:t xml:space="preserve">bhfuil socrú eile beartaithe </w:t>
      </w:r>
      <w:r w:rsidR="00E22A72" w:rsidRPr="00F20045">
        <w:rPr>
          <w:rFonts w:asciiTheme="minorHAnsi" w:hAnsiTheme="minorHAnsi" w:cstheme="minorHAnsi"/>
          <w:lang w:val="en-GB"/>
        </w:rPr>
        <w:t xml:space="preserve">tar éis </w:t>
      </w:r>
      <w:r w:rsidR="00F67C7A" w:rsidRPr="00F20045">
        <w:rPr>
          <w:rFonts w:asciiTheme="minorHAnsi" w:hAnsiTheme="minorHAnsi" w:cstheme="minorHAnsi"/>
          <w:lang w:val="en-GB"/>
        </w:rPr>
        <w:t xml:space="preserve">na </w:t>
      </w:r>
      <w:r w:rsidR="00E22A72" w:rsidRPr="00F20045">
        <w:rPr>
          <w:rFonts w:asciiTheme="minorHAnsi" w:hAnsiTheme="minorHAnsi" w:cstheme="minorHAnsi"/>
          <w:lang w:val="en-GB"/>
        </w:rPr>
        <w:t>scéim</w:t>
      </w:r>
      <w:r w:rsidR="00F67C7A" w:rsidRPr="00F20045">
        <w:rPr>
          <w:rFonts w:asciiTheme="minorHAnsi" w:hAnsiTheme="minorHAnsi" w:cstheme="minorHAnsi"/>
          <w:lang w:val="en-GB"/>
        </w:rPr>
        <w:t>e</w:t>
      </w:r>
      <w:r w:rsidR="00E22A72" w:rsidRPr="00F20045">
        <w:rPr>
          <w:rFonts w:asciiTheme="minorHAnsi" w:hAnsiTheme="minorHAnsi" w:cstheme="minorHAnsi"/>
          <w:lang w:val="en-GB"/>
        </w:rPr>
        <w:t xml:space="preserve"> seo.</w:t>
      </w:r>
    </w:p>
    <w:p w14:paraId="6D9E0B43" w14:textId="7FB8FE45" w:rsidR="004A0C44" w:rsidRPr="00F20045" w:rsidRDefault="004A0C44" w:rsidP="000515B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Ba chóir aon </w:t>
      </w:r>
      <w:r w:rsidR="002A2BEE" w:rsidRPr="00F20045">
        <w:rPr>
          <w:rFonts w:asciiTheme="minorHAnsi" w:hAnsiTheme="minorHAnsi" w:cstheme="minorHAnsi"/>
          <w:lang w:val="en-GB"/>
        </w:rPr>
        <w:t>p</w:t>
      </w:r>
      <w:r w:rsidR="004B08FF">
        <w:rPr>
          <w:rFonts w:asciiTheme="minorHAnsi" w:hAnsiTheme="minorHAnsi" w:cstheme="minorHAnsi"/>
          <w:lang w:val="en-GB"/>
        </w:rPr>
        <w:t>h</w:t>
      </w:r>
      <w:r w:rsidR="002A2BEE" w:rsidRPr="00F20045">
        <w:rPr>
          <w:rFonts w:asciiTheme="minorHAnsi" w:hAnsiTheme="minorHAnsi" w:cstheme="minorHAnsi"/>
          <w:lang w:val="en-GB"/>
        </w:rPr>
        <w:t>lean</w:t>
      </w:r>
      <w:r w:rsidRPr="00F20045">
        <w:rPr>
          <w:rFonts w:asciiTheme="minorHAnsi" w:hAnsiTheme="minorHAnsi" w:cstheme="minorHAnsi"/>
          <w:lang w:val="en-GB"/>
        </w:rPr>
        <w:t xml:space="preserve"> gnó nó </w:t>
      </w:r>
      <w:r w:rsidR="002A2BEE" w:rsidRPr="00F20045">
        <w:rPr>
          <w:rFonts w:asciiTheme="minorHAnsi" w:hAnsiTheme="minorHAnsi" w:cstheme="minorHAnsi"/>
          <w:lang w:val="en-GB"/>
        </w:rPr>
        <w:t>tuairisc</w:t>
      </w:r>
      <w:r w:rsidRPr="00F20045">
        <w:rPr>
          <w:rFonts w:asciiTheme="minorHAnsi" w:hAnsiTheme="minorHAnsi" w:cstheme="minorHAnsi"/>
          <w:lang w:val="en-GB"/>
        </w:rPr>
        <w:t xml:space="preserve"> a chur ar fáil </w:t>
      </w:r>
      <w:r w:rsidR="002A2BEE" w:rsidRPr="00F20045">
        <w:rPr>
          <w:rFonts w:asciiTheme="minorHAnsi" w:hAnsiTheme="minorHAnsi" w:cstheme="minorHAnsi"/>
          <w:lang w:val="en-GB"/>
        </w:rPr>
        <w:t>chun tacú leis an iarratas</w:t>
      </w:r>
      <w:r w:rsidR="00F67C7A" w:rsidRPr="00F20045">
        <w:rPr>
          <w:rFonts w:asciiTheme="minorHAnsi" w:hAnsiTheme="minorHAnsi" w:cstheme="minorHAnsi"/>
          <w:lang w:val="en-GB"/>
        </w:rPr>
        <w:t>.</w:t>
      </w:r>
      <w:r w:rsidR="002A2BEE" w:rsidRPr="00F20045">
        <w:rPr>
          <w:rFonts w:asciiTheme="minorHAnsi" w:hAnsiTheme="minorHAnsi" w:cstheme="minorHAnsi"/>
          <w:lang w:val="en-GB"/>
        </w:rPr>
        <w:t xml:space="preserve"> </w:t>
      </w:r>
    </w:p>
    <w:p w14:paraId="21C17982" w14:textId="77777777" w:rsidR="00AA272E" w:rsidRPr="00F20045" w:rsidRDefault="00AA272E" w:rsidP="007E3CD8">
      <w:pPr>
        <w:tabs>
          <w:tab w:val="left" w:pos="3435"/>
        </w:tabs>
        <w:spacing w:line="276" w:lineRule="auto"/>
        <w:jc w:val="both"/>
        <w:rPr>
          <w:rFonts w:asciiTheme="minorHAnsi" w:hAnsiTheme="minorHAnsi" w:cstheme="minorHAnsi"/>
          <w:bCs/>
          <w:lang w:val="pt-PT"/>
        </w:rPr>
      </w:pPr>
    </w:p>
    <w:p w14:paraId="05EB316C" w14:textId="77777777" w:rsidR="007E3CD8" w:rsidRPr="00F20045" w:rsidRDefault="007E3CD8" w:rsidP="007E3907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4DF3DEEB" w14:textId="6A760B48" w:rsidR="006D276D" w:rsidRPr="004B08FF" w:rsidRDefault="004B08FF" w:rsidP="004B08FF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3.2 </w:t>
      </w:r>
      <w:r w:rsidR="006D276D" w:rsidRPr="004B08FF">
        <w:rPr>
          <w:rFonts w:asciiTheme="minorHAnsi" w:hAnsiTheme="minorHAnsi" w:cstheme="minorHAnsi"/>
          <w:b/>
          <w:lang w:val="en-GB"/>
        </w:rPr>
        <w:t xml:space="preserve">Próiseas Meastóireachta agus </w:t>
      </w:r>
      <w:r>
        <w:rPr>
          <w:rFonts w:asciiTheme="minorHAnsi" w:hAnsiTheme="minorHAnsi" w:cstheme="minorHAnsi"/>
          <w:b/>
          <w:lang w:val="en-GB"/>
        </w:rPr>
        <w:t>R</w:t>
      </w:r>
      <w:r w:rsidR="006D276D" w:rsidRPr="004B08FF">
        <w:rPr>
          <w:rFonts w:asciiTheme="minorHAnsi" w:hAnsiTheme="minorHAnsi" w:cstheme="minorHAnsi"/>
          <w:b/>
          <w:lang w:val="en-GB"/>
        </w:rPr>
        <w:t>oghnúcháin</w:t>
      </w:r>
    </w:p>
    <w:p w14:paraId="1FBBC406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015BEE2E" w14:textId="2A66C09C" w:rsidR="006D276D" w:rsidRPr="00F20045" w:rsidRDefault="00265D51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>Glacfar le hiarratais ó thograí incháilithe ar</w:t>
      </w:r>
      <w:r w:rsidR="006D276D" w:rsidRPr="00F20045">
        <w:rPr>
          <w:rFonts w:asciiTheme="minorHAnsi" w:hAnsiTheme="minorHAnsi" w:cstheme="minorHAnsi"/>
          <w:lang w:val="en-GB"/>
        </w:rPr>
        <w:t xml:space="preserve"> bhunús iomaíoch trí ghlaoch oscailte. </w:t>
      </w:r>
      <w:r w:rsidR="00344AB2" w:rsidRPr="00F20045">
        <w:rPr>
          <w:rFonts w:asciiTheme="minorHAnsi" w:hAnsiTheme="minorHAnsi" w:cstheme="minorHAnsi"/>
          <w:lang w:val="en-GB"/>
        </w:rPr>
        <w:t xml:space="preserve">Is é an spriocdháta chun iarratas a dhéanamh ná </w:t>
      </w:r>
      <w:r w:rsidR="007E6C68" w:rsidRPr="00F20045">
        <w:rPr>
          <w:rFonts w:asciiTheme="minorHAnsi" w:hAnsiTheme="minorHAnsi" w:cstheme="minorHAnsi"/>
          <w:lang w:val="en-GB"/>
        </w:rPr>
        <w:t xml:space="preserve">an </w:t>
      </w:r>
      <w:r w:rsidR="00A45588" w:rsidRPr="00F20045">
        <w:rPr>
          <w:rFonts w:asciiTheme="minorHAnsi" w:hAnsiTheme="minorHAnsi" w:cstheme="minorHAnsi"/>
          <w:b/>
          <w:bCs/>
          <w:lang w:val="en-GB"/>
        </w:rPr>
        <w:t>1</w:t>
      </w:r>
      <w:r w:rsidR="000423B1" w:rsidRPr="00F20045">
        <w:rPr>
          <w:rFonts w:asciiTheme="minorHAnsi" w:hAnsiTheme="minorHAnsi" w:cstheme="minorHAnsi"/>
          <w:b/>
          <w:bCs/>
          <w:lang w:val="en-GB"/>
        </w:rPr>
        <w:t>8</w:t>
      </w:r>
      <w:r w:rsidR="0038373C" w:rsidRPr="00F20045">
        <w:rPr>
          <w:rFonts w:asciiTheme="minorHAnsi" w:hAnsiTheme="minorHAnsi" w:cstheme="minorHAnsi"/>
          <w:b/>
          <w:bCs/>
          <w:lang w:val="en-GB"/>
        </w:rPr>
        <w:t xml:space="preserve">ú </w:t>
      </w:r>
      <w:r w:rsidR="00A45588" w:rsidRPr="00F20045">
        <w:rPr>
          <w:rFonts w:asciiTheme="minorHAnsi" w:hAnsiTheme="minorHAnsi" w:cstheme="minorHAnsi"/>
          <w:b/>
          <w:bCs/>
          <w:lang w:val="en-GB"/>
        </w:rPr>
        <w:t>Feabhra</w:t>
      </w:r>
      <w:r w:rsidR="0038373C" w:rsidRPr="00F20045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FC4CE2" w:rsidRPr="00F20045">
        <w:rPr>
          <w:rFonts w:asciiTheme="minorHAnsi" w:hAnsiTheme="minorHAnsi" w:cstheme="minorHAnsi"/>
          <w:b/>
          <w:bCs/>
          <w:lang w:val="en-GB"/>
        </w:rPr>
        <w:t>2</w:t>
      </w:r>
      <w:r w:rsidR="00CD0254" w:rsidRPr="00F2004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20045">
        <w:rPr>
          <w:rFonts w:asciiTheme="minorHAnsi" w:hAnsiTheme="minorHAnsi" w:cstheme="minorHAnsi"/>
          <w:b/>
          <w:bCs/>
          <w:lang w:val="en-GB"/>
        </w:rPr>
        <w:t xml:space="preserve">agus tá iarratais le seoladh </w:t>
      </w:r>
      <w:r w:rsidR="00CD0254" w:rsidRPr="00F20045">
        <w:rPr>
          <w:rFonts w:asciiTheme="minorHAnsi" w:hAnsiTheme="minorHAnsi" w:cstheme="minorHAnsi"/>
          <w:b/>
          <w:bCs/>
          <w:lang w:val="en-GB"/>
        </w:rPr>
        <w:t xml:space="preserve">chuig </w:t>
      </w:r>
      <w:hyperlink r:id="rId14" w:history="1">
        <w:r w:rsidR="00CD0254" w:rsidRPr="00F20045">
          <w:rPr>
            <w:rStyle w:val="Hyperlink"/>
            <w:rFonts w:asciiTheme="minorHAnsi" w:hAnsiTheme="minorHAnsi" w:cstheme="minorHAnsi"/>
            <w:b/>
            <w:bCs/>
            <w:lang w:val="en-GB"/>
          </w:rPr>
          <w:t>turasoireacht@udaras.ie</w:t>
        </w:r>
      </w:hyperlink>
    </w:p>
    <w:p w14:paraId="3ECCFF93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59759254" w14:textId="1461CE0D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Déanfar na hiarratais a mheas bunaithe ar an eolas a chuirfear ar fáil san iarratas agus in aon </w:t>
      </w:r>
      <w:proofErr w:type="spellStart"/>
      <w:r w:rsidRPr="00F20045">
        <w:rPr>
          <w:rFonts w:asciiTheme="minorHAnsi" w:hAnsiTheme="minorHAnsi" w:cstheme="minorHAnsi"/>
          <w:lang w:val="en-GB"/>
        </w:rPr>
        <w:t>cháipéisíocht</w:t>
      </w:r>
      <w:proofErr w:type="spellEnd"/>
      <w:r w:rsidRPr="00F20045">
        <w:rPr>
          <w:rFonts w:asciiTheme="minorHAnsi" w:hAnsiTheme="minorHAnsi" w:cstheme="minorHAnsi"/>
          <w:lang w:val="en-GB"/>
        </w:rPr>
        <w:t xml:space="preserve"> eile </w:t>
      </w:r>
      <w:r w:rsidR="00605349" w:rsidRPr="00F20045">
        <w:rPr>
          <w:rFonts w:asciiTheme="minorHAnsi" w:hAnsiTheme="minorHAnsi" w:cstheme="minorHAnsi"/>
          <w:lang w:val="en-GB"/>
        </w:rPr>
        <w:t xml:space="preserve">(plean gnó nó eile) </w:t>
      </w:r>
      <w:r w:rsidRPr="00F20045">
        <w:rPr>
          <w:rFonts w:asciiTheme="minorHAnsi" w:hAnsiTheme="minorHAnsi" w:cstheme="minorHAnsi"/>
          <w:lang w:val="en-GB"/>
        </w:rPr>
        <w:t>a chuirtear ar fáil</w:t>
      </w:r>
      <w:r w:rsidR="00605349" w:rsidRPr="00F20045">
        <w:rPr>
          <w:rFonts w:asciiTheme="minorHAnsi" w:hAnsiTheme="minorHAnsi" w:cstheme="minorHAnsi"/>
          <w:lang w:val="en-GB"/>
        </w:rPr>
        <w:t>.</w:t>
      </w:r>
      <w:r w:rsidRPr="00F20045">
        <w:rPr>
          <w:rFonts w:asciiTheme="minorHAnsi" w:hAnsiTheme="minorHAnsi" w:cstheme="minorHAnsi"/>
          <w:lang w:val="en-GB"/>
        </w:rPr>
        <w:t xml:space="preserve"> Bunófar an cinneadh i leith maoinithe ar na critéir seo a leanas:</w:t>
      </w:r>
    </w:p>
    <w:p w14:paraId="0E7B8359" w14:textId="77777777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7291"/>
        <w:gridCol w:w="1039"/>
      </w:tblGrid>
      <w:tr w:rsidR="001D0B51" w:rsidRPr="00777449" w14:paraId="0762749D" w14:textId="77777777" w:rsidTr="001D0B51">
        <w:tc>
          <w:tcPr>
            <w:tcW w:w="7305" w:type="dxa"/>
          </w:tcPr>
          <w:p w14:paraId="043D7C08" w14:textId="7B342E60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Cur síos</w:t>
            </w:r>
          </w:p>
        </w:tc>
        <w:tc>
          <w:tcPr>
            <w:tcW w:w="1025" w:type="dxa"/>
          </w:tcPr>
          <w:p w14:paraId="45CC00EB" w14:textId="05378653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D0B51" w:rsidRPr="00777449" w14:paraId="72B02F68" w14:textId="77777777" w:rsidTr="001D0B51">
        <w:trPr>
          <w:trHeight w:val="667"/>
        </w:trPr>
        <w:tc>
          <w:tcPr>
            <w:tcW w:w="7305" w:type="dxa"/>
          </w:tcPr>
          <w:p w14:paraId="44C06072" w14:textId="4E4D7C9A" w:rsidR="001D0B51" w:rsidRPr="00F20045" w:rsidRDefault="001D0B51" w:rsidP="00F54297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Caighdeán an togra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(mar thogra turasóireachta dírithe ar chuairteoirí) – feabhsú acmhainní do chuairteoirí, bearnaí aitheanta, caighdeán </w:t>
            </w:r>
            <w:proofErr w:type="gramStart"/>
            <w:r w:rsidRPr="00F20045">
              <w:rPr>
                <w:rFonts w:asciiTheme="minorHAnsi" w:hAnsiTheme="minorHAnsi" w:cstheme="minorHAnsi"/>
                <w:lang w:val="en-GB"/>
              </w:rPr>
              <w:t>an</w:t>
            </w:r>
            <w:proofErr w:type="gramEnd"/>
            <w:r w:rsidRPr="00F20045">
              <w:rPr>
                <w:rFonts w:asciiTheme="minorHAnsi" w:hAnsiTheme="minorHAnsi" w:cstheme="minorHAnsi"/>
                <w:lang w:val="en-GB"/>
              </w:rPr>
              <w:t xml:space="preserve"> cur chuige, tionchar an togra i gcomhthéacs cultúr, oidhreacht agus acmhainní nádúrtha na Gaeltachta</w:t>
            </w:r>
            <w:r w:rsidR="00D70D0D" w:rsidRPr="00F20045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C3284F" w:rsidRPr="00F200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03E6A" w:rsidRPr="00F20045">
              <w:rPr>
                <w:rFonts w:asciiTheme="minorHAnsi" w:hAnsiTheme="minorHAnsi" w:cstheme="minorHAnsi"/>
                <w:lang w:val="en-GB"/>
              </w:rPr>
              <w:t>Aon r</w:t>
            </w:r>
            <w:r w:rsidR="00EB5C9D" w:rsidRPr="00F20045">
              <w:rPr>
                <w:rFonts w:asciiTheme="minorHAnsi" w:hAnsiTheme="minorHAnsi" w:cstheme="minorHAnsi"/>
                <w:lang w:val="en-GB"/>
              </w:rPr>
              <w:t>ath go dáta</w:t>
            </w:r>
            <w:r w:rsidR="00D27AEB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025" w:type="dxa"/>
          </w:tcPr>
          <w:p w14:paraId="05ACC133" w14:textId="60979A2D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1D0B51" w:rsidRPr="00777449" w14:paraId="64D0D483" w14:textId="77777777" w:rsidTr="001D0B51">
        <w:trPr>
          <w:trHeight w:val="926"/>
        </w:trPr>
        <w:tc>
          <w:tcPr>
            <w:tcW w:w="7305" w:type="dxa"/>
          </w:tcPr>
          <w:p w14:paraId="6C179892" w14:textId="2B731A85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Comhpháirtíocht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Caidreamh agus nasc le </w:t>
            </w:r>
            <w:r w:rsidR="004B08FF">
              <w:rPr>
                <w:rFonts w:asciiTheme="minorHAnsi" w:hAnsiTheme="minorHAnsi" w:cstheme="minorHAnsi"/>
                <w:lang w:val="en-GB"/>
              </w:rPr>
              <w:t>p</w:t>
            </w:r>
            <w:r w:rsidRPr="00F20045">
              <w:rPr>
                <w:rFonts w:asciiTheme="minorHAnsi" w:hAnsiTheme="minorHAnsi" w:cstheme="minorHAnsi"/>
                <w:lang w:val="en-GB"/>
              </w:rPr>
              <w:t>leananna F</w:t>
            </w:r>
            <w:r w:rsidR="009D6577" w:rsidRPr="00F20045">
              <w:rPr>
                <w:rFonts w:asciiTheme="minorHAnsi" w:hAnsiTheme="minorHAnsi" w:cstheme="minorHAnsi"/>
                <w:lang w:val="en-GB"/>
              </w:rPr>
              <w:t>h</w:t>
            </w:r>
            <w:r w:rsidRPr="00F20045">
              <w:rPr>
                <w:rFonts w:asciiTheme="minorHAnsi" w:hAnsiTheme="minorHAnsi" w:cstheme="minorHAnsi"/>
                <w:lang w:val="en-GB"/>
              </w:rPr>
              <w:t>áilte Éireann, Údarás na Gaeltachta agus scairshealbhóirí ábhartha eile</w:t>
            </w:r>
            <w:r w:rsidR="00D27AEB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025" w:type="dxa"/>
          </w:tcPr>
          <w:p w14:paraId="55F1B0C0" w14:textId="03836870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1D0B51" w:rsidRPr="00777449" w14:paraId="3BDD389B" w14:textId="77777777" w:rsidTr="001D0B51">
        <w:trPr>
          <w:trHeight w:val="778"/>
        </w:trPr>
        <w:tc>
          <w:tcPr>
            <w:tcW w:w="7305" w:type="dxa"/>
          </w:tcPr>
          <w:p w14:paraId="3A7589FF" w14:textId="0469EC5E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An Ról/Clár Oibre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Plean gnó/tuairisc ábhartha/plean oibre beartaithe don oifigeach, spriocanna léirithe, soiléireacht i leith na hoibre atá le déanamh</w:t>
            </w:r>
            <w:r w:rsidR="00D27AEB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025" w:type="dxa"/>
          </w:tcPr>
          <w:p w14:paraId="710422D2" w14:textId="31E0FF8B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15</w:t>
            </w:r>
          </w:p>
        </w:tc>
      </w:tr>
      <w:tr w:rsidR="001D0B51" w:rsidRPr="00777449" w14:paraId="0FDC7F12" w14:textId="77777777" w:rsidTr="001D0B51">
        <w:tc>
          <w:tcPr>
            <w:tcW w:w="7305" w:type="dxa"/>
          </w:tcPr>
          <w:p w14:paraId="7AA10C5C" w14:textId="2386650F" w:rsidR="001D0B51" w:rsidRPr="00F20045" w:rsidRDefault="001D0B51" w:rsidP="00D936D1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Taithí turasóireachta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an iarratasóra i réimse na forbartha</w:t>
            </w:r>
          </w:p>
          <w:p w14:paraId="30D16F85" w14:textId="77777777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5" w:type="dxa"/>
          </w:tcPr>
          <w:p w14:paraId="17D521CB" w14:textId="4683370F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15</w:t>
            </w:r>
          </w:p>
        </w:tc>
      </w:tr>
      <w:tr w:rsidR="001D0B51" w:rsidRPr="00777449" w14:paraId="588524EF" w14:textId="77777777" w:rsidTr="001D0B51">
        <w:trPr>
          <w:trHeight w:val="738"/>
        </w:trPr>
        <w:tc>
          <w:tcPr>
            <w:tcW w:w="7305" w:type="dxa"/>
          </w:tcPr>
          <w:p w14:paraId="190392C2" w14:textId="3A568636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Margaíocht &amp; Díolacháin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(tuiscint ar na margaí, córais díolacháin, na líonraí turasóireachta, na cainéal díolacháin) </w:t>
            </w:r>
          </w:p>
        </w:tc>
        <w:tc>
          <w:tcPr>
            <w:tcW w:w="1025" w:type="dxa"/>
          </w:tcPr>
          <w:p w14:paraId="6380DACC" w14:textId="709B0731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15</w:t>
            </w:r>
          </w:p>
        </w:tc>
      </w:tr>
      <w:tr w:rsidR="001D0B51" w:rsidRPr="00777449" w14:paraId="3DFC716F" w14:textId="77777777" w:rsidTr="001D0B51">
        <w:tc>
          <w:tcPr>
            <w:tcW w:w="7305" w:type="dxa"/>
          </w:tcPr>
          <w:p w14:paraId="06E6B78D" w14:textId="1D2372E5" w:rsidR="001D0B51" w:rsidRPr="00F20045" w:rsidRDefault="001D0B51" w:rsidP="00ED2458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Tionchar Eacnamaíoch: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 Cumas an togra líon na gcuairteoirí sa réigiún (stádas faoi láthair agus spriocanna beartaithe</w:t>
            </w:r>
            <w:r w:rsidR="004B08FF">
              <w:rPr>
                <w:rFonts w:asciiTheme="minorHAnsi" w:hAnsiTheme="minorHAnsi" w:cstheme="minorHAnsi"/>
                <w:lang w:val="en-GB"/>
              </w:rPr>
              <w:t>) a mhéadú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, cruthú fostaíochta </w:t>
            </w:r>
          </w:p>
        </w:tc>
        <w:tc>
          <w:tcPr>
            <w:tcW w:w="1025" w:type="dxa"/>
          </w:tcPr>
          <w:p w14:paraId="427876BD" w14:textId="39B1A8AD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15</w:t>
            </w:r>
          </w:p>
        </w:tc>
      </w:tr>
      <w:tr w:rsidR="001D0B51" w:rsidRPr="00777449" w14:paraId="4A3B7C85" w14:textId="77777777" w:rsidTr="001D0B51">
        <w:tc>
          <w:tcPr>
            <w:tcW w:w="7305" w:type="dxa"/>
          </w:tcPr>
          <w:p w14:paraId="7BCF62A6" w14:textId="3D7E08BA" w:rsidR="001D0B51" w:rsidRPr="00F20045" w:rsidRDefault="001D0B51" w:rsidP="00D936D1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Inmharthanacht </w:t>
            </w:r>
            <w:r w:rsidR="00D900B2" w:rsidRPr="00F2004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Gnó &amp; </w:t>
            </w: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Airgeadais</w:t>
            </w:r>
            <w:r w:rsidR="009D6577" w:rsidRPr="00F2004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F20045">
              <w:rPr>
                <w:rFonts w:asciiTheme="minorHAnsi" w:hAnsiTheme="minorHAnsi" w:cstheme="minorHAnsi"/>
                <w:lang w:val="en-GB"/>
              </w:rPr>
              <w:t>léiriú go bhfuil an togra maoinithe go cuí sa g</w:t>
            </w:r>
            <w:r w:rsidR="004B08FF">
              <w:rPr>
                <w:rFonts w:asciiTheme="minorHAnsi" w:hAnsiTheme="minorHAnsi" w:cstheme="minorHAnsi"/>
                <w:lang w:val="en-GB"/>
              </w:rPr>
              <w:t>h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earr agus </w:t>
            </w:r>
            <w:r w:rsidR="004B08FF">
              <w:rPr>
                <w:rFonts w:asciiTheme="minorHAnsi" w:hAnsiTheme="minorHAnsi" w:cstheme="minorHAnsi"/>
                <w:lang w:val="en-GB"/>
              </w:rPr>
              <w:t xml:space="preserve">sa </w:t>
            </w:r>
            <w:proofErr w:type="spellStart"/>
            <w:r w:rsidRPr="00F20045">
              <w:rPr>
                <w:rFonts w:asciiTheme="minorHAnsi" w:hAnsiTheme="minorHAnsi" w:cstheme="minorHAnsi"/>
                <w:lang w:val="en-GB"/>
              </w:rPr>
              <w:t>m</w:t>
            </w:r>
            <w:r w:rsidR="004B08FF">
              <w:rPr>
                <w:rFonts w:asciiTheme="minorHAnsi" w:hAnsiTheme="minorHAnsi" w:cstheme="minorHAnsi"/>
                <w:lang w:val="en-GB"/>
              </w:rPr>
              <w:t>h</w:t>
            </w:r>
            <w:r w:rsidRPr="00F20045">
              <w:rPr>
                <w:rFonts w:asciiTheme="minorHAnsi" w:hAnsiTheme="minorHAnsi" w:cstheme="minorHAnsi"/>
                <w:lang w:val="en-GB"/>
              </w:rPr>
              <w:t>eántéarma</w:t>
            </w:r>
            <w:proofErr w:type="spellEnd"/>
            <w:r w:rsidRPr="00F20045">
              <w:rPr>
                <w:rFonts w:asciiTheme="minorHAnsi" w:hAnsiTheme="minorHAnsi" w:cstheme="minorHAnsi"/>
                <w:lang w:val="en-GB"/>
              </w:rPr>
              <w:t xml:space="preserve"> (léirithe trí m</w:t>
            </w:r>
            <w:r w:rsidR="004B08FF">
              <w:rPr>
                <w:rFonts w:asciiTheme="minorHAnsi" w:hAnsiTheme="minorHAnsi" w:cstheme="minorHAnsi"/>
                <w:lang w:val="en-GB"/>
              </w:rPr>
              <w:t>h</w:t>
            </w:r>
            <w:r w:rsidRPr="00F20045">
              <w:rPr>
                <w:rFonts w:asciiTheme="minorHAnsi" w:hAnsiTheme="minorHAnsi" w:cstheme="minorHAnsi"/>
                <w:lang w:val="en-GB"/>
              </w:rPr>
              <w:t xml:space="preserve">eastacháin airgeadais &amp; aon eolas ábhartha eile) </w:t>
            </w:r>
          </w:p>
          <w:p w14:paraId="18987C47" w14:textId="77777777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5" w:type="dxa"/>
          </w:tcPr>
          <w:p w14:paraId="53E31BA8" w14:textId="07EC5EB1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1D0B51" w:rsidRPr="00777449" w14:paraId="682C9801" w14:textId="77777777" w:rsidTr="001D0B51">
        <w:tc>
          <w:tcPr>
            <w:tcW w:w="7305" w:type="dxa"/>
          </w:tcPr>
          <w:p w14:paraId="76BD525E" w14:textId="59A63CB6" w:rsidR="001D0B51" w:rsidRPr="00F20045" w:rsidRDefault="001D0B51" w:rsidP="00D936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20045">
              <w:rPr>
                <w:rFonts w:asciiTheme="minorHAnsi" w:hAnsiTheme="minorHAnsi" w:cstheme="minorHAnsi"/>
                <w:b/>
                <w:bCs/>
                <w:lang w:val="en-GB"/>
              </w:rPr>
              <w:t>Iomlán Marcanna</w:t>
            </w:r>
          </w:p>
        </w:tc>
        <w:tc>
          <w:tcPr>
            <w:tcW w:w="1025" w:type="dxa"/>
          </w:tcPr>
          <w:p w14:paraId="580DE6CB" w14:textId="64EF49A9" w:rsidR="001D0B51" w:rsidRPr="00F20045" w:rsidRDefault="001D0B51" w:rsidP="006D276D">
            <w:pPr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F20045">
              <w:rPr>
                <w:rFonts w:asciiTheme="minorHAnsi" w:hAnsiTheme="minorHAnsi" w:cstheme="minorHAnsi"/>
                <w:lang w:val="en-GB"/>
              </w:rPr>
              <w:t>120/120</w:t>
            </w:r>
          </w:p>
        </w:tc>
      </w:tr>
    </w:tbl>
    <w:p w14:paraId="20037034" w14:textId="6EBD25F0" w:rsidR="006D276D" w:rsidRPr="00F20045" w:rsidRDefault="006D276D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69655FD9" w14:textId="77777777" w:rsidR="001D0B51" w:rsidRPr="00F20045" w:rsidRDefault="001D0B51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7A4931DF" w14:textId="4D946672" w:rsidR="003845C7" w:rsidRPr="00F20045" w:rsidRDefault="003845C7" w:rsidP="00FF2F0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20045">
        <w:rPr>
          <w:rFonts w:asciiTheme="minorHAnsi" w:hAnsiTheme="minorHAnsi" w:cstheme="minorHAnsi"/>
          <w:b/>
          <w:bCs/>
          <w:lang w:val="en-GB"/>
        </w:rPr>
        <w:t xml:space="preserve">Sonraí </w:t>
      </w:r>
      <w:r w:rsidR="00616354" w:rsidRPr="00F20045">
        <w:rPr>
          <w:rFonts w:asciiTheme="minorHAnsi" w:hAnsiTheme="minorHAnsi" w:cstheme="minorHAnsi"/>
          <w:b/>
          <w:bCs/>
          <w:lang w:val="en-GB"/>
        </w:rPr>
        <w:t>Teagmhála</w:t>
      </w:r>
    </w:p>
    <w:p w14:paraId="0E9A1BD4" w14:textId="2E682F89" w:rsidR="003845C7" w:rsidRPr="00F20045" w:rsidRDefault="003845C7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 </w:t>
      </w:r>
    </w:p>
    <w:p w14:paraId="6DF46DA3" w14:textId="7198FE6A" w:rsidR="003845C7" w:rsidRPr="00F20045" w:rsidRDefault="003845C7" w:rsidP="006D276D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F20045">
        <w:rPr>
          <w:rFonts w:asciiTheme="minorHAnsi" w:hAnsiTheme="minorHAnsi" w:cstheme="minorHAnsi"/>
          <w:lang w:val="en-GB"/>
        </w:rPr>
        <w:t xml:space="preserve">Beidh d’iarratas le plé agus le </w:t>
      </w:r>
      <w:r w:rsidR="000F6868" w:rsidRPr="00F20045">
        <w:rPr>
          <w:rFonts w:asciiTheme="minorHAnsi" w:hAnsiTheme="minorHAnsi" w:cstheme="minorHAnsi"/>
          <w:lang w:val="en-GB"/>
        </w:rPr>
        <w:t>síniú</w:t>
      </w:r>
      <w:r w:rsidRPr="00F20045">
        <w:rPr>
          <w:rFonts w:asciiTheme="minorHAnsi" w:hAnsiTheme="minorHAnsi" w:cstheme="minorHAnsi"/>
          <w:lang w:val="en-GB"/>
        </w:rPr>
        <w:t xml:space="preserve"> ag ionadaithe </w:t>
      </w:r>
      <w:r w:rsidR="009D6577" w:rsidRPr="00F20045">
        <w:rPr>
          <w:rFonts w:asciiTheme="minorHAnsi" w:hAnsiTheme="minorHAnsi" w:cstheme="minorHAnsi"/>
          <w:lang w:val="en-GB"/>
        </w:rPr>
        <w:t xml:space="preserve">ón </w:t>
      </w:r>
      <w:r w:rsidRPr="00F20045">
        <w:rPr>
          <w:rFonts w:asciiTheme="minorHAnsi" w:hAnsiTheme="minorHAnsi" w:cstheme="minorHAnsi"/>
          <w:lang w:val="en-GB"/>
        </w:rPr>
        <w:t>Rann</w:t>
      </w:r>
      <w:r w:rsidR="000F6868" w:rsidRPr="00F20045">
        <w:rPr>
          <w:rFonts w:asciiTheme="minorHAnsi" w:hAnsiTheme="minorHAnsi" w:cstheme="minorHAnsi"/>
          <w:lang w:val="en-GB"/>
        </w:rPr>
        <w:t xml:space="preserve">óg Réigiúnach </w:t>
      </w:r>
      <w:r w:rsidR="000C2B2A" w:rsidRPr="00F20045">
        <w:rPr>
          <w:rFonts w:asciiTheme="minorHAnsi" w:hAnsiTheme="minorHAnsi" w:cstheme="minorHAnsi"/>
          <w:lang w:val="en-GB"/>
        </w:rPr>
        <w:t>c</w:t>
      </w:r>
      <w:r w:rsidR="009D6577" w:rsidRPr="00F20045">
        <w:rPr>
          <w:rFonts w:asciiTheme="minorHAnsi" w:hAnsiTheme="minorHAnsi" w:cstheme="minorHAnsi"/>
          <w:lang w:val="en-GB"/>
        </w:rPr>
        <w:t>h</w:t>
      </w:r>
      <w:r w:rsidR="000F6868" w:rsidRPr="00F20045">
        <w:rPr>
          <w:rFonts w:asciiTheme="minorHAnsi" w:hAnsiTheme="minorHAnsi" w:cstheme="minorHAnsi"/>
          <w:lang w:val="en-GB"/>
        </w:rPr>
        <w:t xml:space="preserve">uí. </w:t>
      </w:r>
      <w:r w:rsidR="00DE64D0" w:rsidRPr="00F20045">
        <w:rPr>
          <w:rFonts w:asciiTheme="minorHAnsi" w:hAnsiTheme="minorHAnsi" w:cstheme="minorHAnsi"/>
          <w:lang w:val="en-GB"/>
        </w:rPr>
        <w:t xml:space="preserve">Mura bhfuil teagmháil agat is féidir glaoch ar </w:t>
      </w:r>
      <w:r w:rsidR="009D6577" w:rsidRPr="00F20045">
        <w:rPr>
          <w:rFonts w:asciiTheme="minorHAnsi" w:hAnsiTheme="minorHAnsi" w:cstheme="minorHAnsi"/>
          <w:lang w:val="en-GB"/>
        </w:rPr>
        <w:t>d’</w:t>
      </w:r>
      <w:r w:rsidR="00AD26AD" w:rsidRPr="00F20045">
        <w:rPr>
          <w:rFonts w:asciiTheme="minorHAnsi" w:hAnsiTheme="minorHAnsi" w:cstheme="minorHAnsi"/>
          <w:lang w:val="en-GB"/>
        </w:rPr>
        <w:t>oifig</w:t>
      </w:r>
      <w:r w:rsidR="00DE64D0" w:rsidRPr="00F20045">
        <w:rPr>
          <w:rFonts w:asciiTheme="minorHAnsi" w:hAnsiTheme="minorHAnsi" w:cstheme="minorHAnsi"/>
          <w:lang w:val="en-GB"/>
        </w:rPr>
        <w:t xml:space="preserve"> réigiúnach. </w:t>
      </w:r>
      <w:r w:rsidR="00C02C51" w:rsidRPr="00F20045">
        <w:rPr>
          <w:rFonts w:asciiTheme="minorHAnsi" w:hAnsiTheme="minorHAnsi" w:cstheme="minorHAnsi"/>
          <w:lang w:val="en-GB"/>
        </w:rPr>
        <w:t xml:space="preserve">Sonraí </w:t>
      </w:r>
      <w:r w:rsidR="003451BD" w:rsidRPr="00F20045">
        <w:rPr>
          <w:rFonts w:asciiTheme="minorHAnsi" w:hAnsiTheme="minorHAnsi" w:cstheme="minorHAnsi"/>
          <w:lang w:val="en-GB"/>
        </w:rPr>
        <w:t>teagmhál</w:t>
      </w:r>
      <w:r w:rsidR="009D6577" w:rsidRPr="00F20045">
        <w:rPr>
          <w:rFonts w:asciiTheme="minorHAnsi" w:hAnsiTheme="minorHAnsi" w:cstheme="minorHAnsi"/>
          <w:lang w:val="en-GB"/>
        </w:rPr>
        <w:t>a</w:t>
      </w:r>
      <w:r w:rsidR="00C02C51" w:rsidRPr="00F20045">
        <w:rPr>
          <w:rFonts w:asciiTheme="minorHAnsi" w:hAnsiTheme="minorHAnsi" w:cstheme="minorHAnsi"/>
          <w:lang w:val="en-GB"/>
        </w:rPr>
        <w:t xml:space="preserve"> ar fáil ar </w:t>
      </w:r>
      <w:hyperlink r:id="rId15" w:history="1">
        <w:r w:rsidR="00C02C51" w:rsidRPr="00F20045">
          <w:rPr>
            <w:rStyle w:val="Hyperlink"/>
            <w:rFonts w:asciiTheme="minorHAnsi" w:hAnsiTheme="minorHAnsi" w:cstheme="minorHAnsi"/>
            <w:lang w:val="en-GB"/>
          </w:rPr>
          <w:t>www.udaras.ie</w:t>
        </w:r>
      </w:hyperlink>
      <w:r w:rsidR="00C02C51" w:rsidRPr="00F20045">
        <w:rPr>
          <w:rFonts w:asciiTheme="minorHAnsi" w:hAnsiTheme="minorHAnsi" w:cstheme="minorHAnsi"/>
          <w:lang w:val="en-GB"/>
        </w:rPr>
        <w:t xml:space="preserve"> </w:t>
      </w:r>
    </w:p>
    <w:p w14:paraId="7DAE0EA5" w14:textId="77777777" w:rsidR="003845C7" w:rsidRPr="00F20045" w:rsidRDefault="003845C7" w:rsidP="006D276D">
      <w:pPr>
        <w:spacing w:line="276" w:lineRule="auto"/>
        <w:jc w:val="both"/>
        <w:rPr>
          <w:rFonts w:asciiTheme="minorHAnsi" w:hAnsiTheme="minorHAnsi" w:cstheme="minorHAnsi"/>
          <w:highlight w:val="yellow"/>
          <w:lang w:val="en-GB"/>
        </w:rPr>
      </w:pPr>
    </w:p>
    <w:p w14:paraId="052B4164" w14:textId="4166AC3F" w:rsidR="006D276D" w:rsidRPr="00F20045" w:rsidRDefault="00C02C51" w:rsidP="003E4155">
      <w:pPr>
        <w:spacing w:after="160" w:line="259" w:lineRule="auto"/>
        <w:rPr>
          <w:rFonts w:asciiTheme="minorHAnsi" w:hAnsiTheme="minorHAnsi" w:cstheme="minorHAnsi"/>
          <w:b/>
          <w:bCs/>
          <w:i/>
          <w:color w:val="FF0000"/>
          <w:lang w:val="en-GB"/>
        </w:rPr>
      </w:pPr>
      <w:r w:rsidRPr="00F20045">
        <w:rPr>
          <w:rFonts w:asciiTheme="minorHAnsi" w:hAnsiTheme="minorHAnsi" w:cstheme="minorHAnsi"/>
          <w:i/>
          <w:lang w:val="en-GB"/>
        </w:rPr>
        <w:t>Seol an t-iarratas agus aon c</w:t>
      </w:r>
      <w:r w:rsidR="009D6577" w:rsidRPr="00F20045">
        <w:rPr>
          <w:rFonts w:asciiTheme="minorHAnsi" w:hAnsiTheme="minorHAnsi" w:cstheme="minorHAnsi"/>
          <w:i/>
          <w:lang w:val="en-GB"/>
        </w:rPr>
        <w:t>h</w:t>
      </w:r>
      <w:r w:rsidRPr="00F20045">
        <w:rPr>
          <w:rFonts w:asciiTheme="minorHAnsi" w:hAnsiTheme="minorHAnsi" w:cstheme="minorHAnsi"/>
          <w:i/>
          <w:lang w:val="en-GB"/>
        </w:rPr>
        <w:t>áipéis b</w:t>
      </w:r>
      <w:r w:rsidR="009D6577" w:rsidRPr="00F20045">
        <w:rPr>
          <w:rFonts w:asciiTheme="minorHAnsi" w:hAnsiTheme="minorHAnsi" w:cstheme="minorHAnsi"/>
          <w:i/>
          <w:lang w:val="en-GB"/>
        </w:rPr>
        <w:t>h</w:t>
      </w:r>
      <w:r w:rsidRPr="00F20045">
        <w:rPr>
          <w:rFonts w:asciiTheme="minorHAnsi" w:hAnsiTheme="minorHAnsi" w:cstheme="minorHAnsi"/>
          <w:i/>
          <w:lang w:val="en-GB"/>
        </w:rPr>
        <w:t xml:space="preserve">reise chuig </w:t>
      </w:r>
      <w:hyperlink r:id="rId16" w:history="1">
        <w:r w:rsidRPr="00F20045">
          <w:rPr>
            <w:rStyle w:val="Hyperlink"/>
            <w:rFonts w:asciiTheme="minorHAnsi" w:hAnsiTheme="minorHAnsi" w:cstheme="minorHAnsi"/>
            <w:i/>
            <w:lang w:val="en-GB"/>
          </w:rPr>
          <w:t>turasoireacht@udaras.ie</w:t>
        </w:r>
      </w:hyperlink>
      <w:r w:rsidRPr="00F20045">
        <w:rPr>
          <w:rFonts w:asciiTheme="minorHAnsi" w:hAnsiTheme="minorHAnsi" w:cstheme="minorHAnsi"/>
          <w:i/>
          <w:lang w:val="en-GB"/>
        </w:rPr>
        <w:t xml:space="preserve"> </w:t>
      </w:r>
      <w:r w:rsidR="00844801" w:rsidRPr="00F20045">
        <w:rPr>
          <w:rFonts w:asciiTheme="minorHAnsi" w:hAnsiTheme="minorHAnsi" w:cstheme="minorHAnsi"/>
          <w:i/>
          <w:lang w:val="en-GB"/>
        </w:rPr>
        <w:t xml:space="preserve">ar nó </w:t>
      </w:r>
      <w:r w:rsidRPr="00F20045">
        <w:rPr>
          <w:rFonts w:asciiTheme="minorHAnsi" w:hAnsiTheme="minorHAnsi" w:cstheme="minorHAnsi"/>
          <w:i/>
          <w:lang w:val="en-GB"/>
        </w:rPr>
        <w:t xml:space="preserve">roimh </w:t>
      </w:r>
      <w:r w:rsidR="00844801" w:rsidRPr="00F20045">
        <w:rPr>
          <w:rFonts w:asciiTheme="minorHAnsi" w:hAnsiTheme="minorHAnsi" w:cstheme="minorHAnsi"/>
          <w:b/>
          <w:bCs/>
          <w:i/>
          <w:lang w:val="en-GB"/>
        </w:rPr>
        <w:t>1</w:t>
      </w:r>
      <w:r w:rsidR="00424162" w:rsidRPr="00F20045">
        <w:rPr>
          <w:rFonts w:asciiTheme="minorHAnsi" w:hAnsiTheme="minorHAnsi" w:cstheme="minorHAnsi"/>
          <w:b/>
          <w:bCs/>
          <w:i/>
          <w:lang w:val="en-GB"/>
        </w:rPr>
        <w:t>8</w:t>
      </w:r>
      <w:r w:rsidR="00844801" w:rsidRPr="00F20045">
        <w:rPr>
          <w:rFonts w:asciiTheme="minorHAnsi" w:hAnsiTheme="minorHAnsi" w:cstheme="minorHAnsi"/>
          <w:b/>
          <w:bCs/>
          <w:i/>
          <w:lang w:val="en-GB"/>
        </w:rPr>
        <w:t>ú Feabhra 2022</w:t>
      </w:r>
      <w:r w:rsidR="00BF6A6E" w:rsidRPr="00F20045">
        <w:rPr>
          <w:rFonts w:asciiTheme="minorHAnsi" w:hAnsiTheme="minorHAnsi" w:cstheme="minorHAnsi"/>
          <w:i/>
          <w:lang w:val="en-GB"/>
        </w:rPr>
        <w:t>.</w:t>
      </w:r>
    </w:p>
    <w:sectPr w:rsidR="006D276D" w:rsidRPr="00F20045" w:rsidSect="00F20045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F236" w14:textId="77777777" w:rsidR="001D44FC" w:rsidRDefault="001D44FC">
      <w:r>
        <w:separator/>
      </w:r>
    </w:p>
  </w:endnote>
  <w:endnote w:type="continuationSeparator" w:id="0">
    <w:p w14:paraId="4FBCED5F" w14:textId="77777777" w:rsidR="001D44FC" w:rsidRDefault="001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EB90" w14:textId="77777777" w:rsidR="00C93AAC" w:rsidRDefault="00811D65" w:rsidP="00653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EBD45" w14:textId="77777777" w:rsidR="00C93AAC" w:rsidRDefault="00F5078B" w:rsidP="00E832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2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19504D0" w14:textId="4D3A1F37" w:rsidR="0072113E" w:rsidRPr="00F20045" w:rsidRDefault="0072113E" w:rsidP="00F20045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 w:cstheme="minorHAnsi"/>
          </w:rPr>
        </w:pPr>
        <w:r w:rsidRPr="00F20045">
          <w:rPr>
            <w:rFonts w:asciiTheme="minorHAnsi" w:hAnsiTheme="minorHAnsi" w:cstheme="minorHAnsi"/>
          </w:rPr>
          <w:fldChar w:fldCharType="begin"/>
        </w:r>
        <w:r w:rsidRPr="00F20045">
          <w:rPr>
            <w:rFonts w:asciiTheme="minorHAnsi" w:hAnsiTheme="minorHAnsi" w:cstheme="minorHAnsi"/>
          </w:rPr>
          <w:instrText xml:space="preserve"> PAGE   \* MERGEFORMAT </w:instrText>
        </w:r>
        <w:r w:rsidRPr="00F20045">
          <w:rPr>
            <w:rFonts w:asciiTheme="minorHAnsi" w:hAnsiTheme="minorHAnsi" w:cstheme="minorHAnsi"/>
          </w:rPr>
          <w:fldChar w:fldCharType="separate"/>
        </w:r>
        <w:r w:rsidRPr="00F20045">
          <w:rPr>
            <w:rFonts w:asciiTheme="minorHAnsi" w:hAnsiTheme="minorHAnsi" w:cstheme="minorHAnsi"/>
            <w:noProof/>
          </w:rPr>
          <w:t>2</w:t>
        </w:r>
        <w:r w:rsidRPr="00F2004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7104A61" w14:textId="26556842" w:rsidR="00C93AAC" w:rsidRPr="00F20045" w:rsidRDefault="00F5078B" w:rsidP="0072113E">
    <w:pPr>
      <w:pStyle w:val="Footer"/>
      <w:ind w:right="-24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5682" w14:textId="77777777" w:rsidR="001D44FC" w:rsidRDefault="001D44FC">
      <w:r>
        <w:separator/>
      </w:r>
    </w:p>
  </w:footnote>
  <w:footnote w:type="continuationSeparator" w:id="0">
    <w:p w14:paraId="4E80A289" w14:textId="77777777" w:rsidR="001D44FC" w:rsidRDefault="001D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BA6" w14:textId="1491D0C0" w:rsidR="00AC72A4" w:rsidRPr="00F20045" w:rsidRDefault="00FD61BE" w:rsidP="00F20045">
    <w:pPr>
      <w:pStyle w:val="Header"/>
      <w:pBdr>
        <w:bottom w:val="single" w:sz="4" w:space="1" w:color="auto"/>
      </w:pBdr>
      <w:rPr>
        <w:rFonts w:asciiTheme="minorHAnsi" w:hAnsiTheme="minorHAnsi" w:cstheme="minorHAnsi"/>
      </w:rPr>
    </w:pPr>
    <w:r w:rsidRPr="0084371A">
      <w:rPr>
        <w:rFonts w:asciiTheme="minorHAnsi" w:hAnsiTheme="minorHAnsi" w:cstheme="minorHAnsi"/>
        <w:sz w:val="22"/>
        <w:szCs w:val="22"/>
      </w:rPr>
      <w:t>Scéim Forbartha</w:t>
    </w:r>
    <w:r w:rsidR="0084371A" w:rsidRPr="0084371A">
      <w:rPr>
        <w:rFonts w:asciiTheme="minorHAnsi" w:hAnsiTheme="minorHAnsi" w:cstheme="minorHAnsi"/>
        <w:sz w:val="22"/>
        <w:szCs w:val="22"/>
      </w:rPr>
      <w:t xml:space="preserve"> Bainistíochta d’Oifigigh</w:t>
    </w:r>
    <w:r w:rsidRPr="0084371A">
      <w:rPr>
        <w:rFonts w:asciiTheme="minorHAnsi" w:hAnsiTheme="minorHAnsi" w:cstheme="minorHAnsi"/>
        <w:sz w:val="22"/>
        <w:szCs w:val="22"/>
      </w:rPr>
      <w:t xml:space="preserve"> Turasóireachta 2022 (Treoirlínte &amp; </w:t>
    </w:r>
    <w:r w:rsidR="0059652B" w:rsidRPr="0084371A">
      <w:rPr>
        <w:rFonts w:asciiTheme="minorHAnsi" w:hAnsiTheme="minorHAnsi" w:cstheme="minorHAnsi"/>
        <w:sz w:val="22"/>
        <w:szCs w:val="22"/>
      </w:rPr>
      <w:t xml:space="preserve">Critéir </w:t>
    </w:r>
    <w:r w:rsidR="006E2F54" w:rsidRPr="0084371A">
      <w:rPr>
        <w:rFonts w:asciiTheme="minorHAnsi" w:hAnsiTheme="minorHAnsi" w:cstheme="minorHAnsi"/>
        <w:sz w:val="22"/>
        <w:szCs w:val="22"/>
      </w:rPr>
      <w:t>Inc</w:t>
    </w:r>
    <w:r w:rsidR="00EF50F9" w:rsidRPr="0084371A">
      <w:rPr>
        <w:rFonts w:asciiTheme="minorHAnsi" w:hAnsiTheme="minorHAnsi" w:cstheme="minorHAnsi"/>
        <w:sz w:val="22"/>
        <w:szCs w:val="22"/>
      </w:rPr>
      <w:t>háilith</w:t>
    </w:r>
    <w:r w:rsidR="00605349" w:rsidRPr="0084371A">
      <w:rPr>
        <w:rFonts w:asciiTheme="minorHAnsi" w:hAnsiTheme="minorHAnsi" w:cstheme="minorHAnsi"/>
        <w:sz w:val="22"/>
        <w:szCs w:val="22"/>
      </w:rPr>
      <w:t>e</w:t>
    </w:r>
    <w:r w:rsidR="00EF50F9" w:rsidRPr="0084371A">
      <w:rPr>
        <w:rFonts w:asciiTheme="minorHAnsi" w:hAnsiTheme="minorHAnsi" w:cstheme="minorHAnsi"/>
        <w:sz w:val="22"/>
        <w:szCs w:val="22"/>
      </w:rPr>
      <w:t xml:space="preserve"> </w:t>
    </w:r>
    <w:r w:rsidR="0059652B" w:rsidRPr="0084371A">
      <w:rPr>
        <w:rFonts w:asciiTheme="minorHAnsi" w:hAnsiTheme="minorHAnsi" w:cstheme="minorHAnsi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899"/>
    <w:multiLevelType w:val="hybridMultilevel"/>
    <w:tmpl w:val="33A81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4BD"/>
    <w:multiLevelType w:val="hybridMultilevel"/>
    <w:tmpl w:val="D96A7B6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4BC1"/>
    <w:multiLevelType w:val="hybridMultilevel"/>
    <w:tmpl w:val="AFF0FE1A"/>
    <w:lvl w:ilvl="0" w:tplc="2C0876A0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D78"/>
    <w:multiLevelType w:val="hybridMultilevel"/>
    <w:tmpl w:val="CE10E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222"/>
    <w:multiLevelType w:val="hybridMultilevel"/>
    <w:tmpl w:val="7B66752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D9C"/>
    <w:multiLevelType w:val="hybridMultilevel"/>
    <w:tmpl w:val="AFF0FE1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7BB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D702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C29ED"/>
    <w:multiLevelType w:val="hybridMultilevel"/>
    <w:tmpl w:val="0EF2B8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CC9"/>
    <w:multiLevelType w:val="multilevel"/>
    <w:tmpl w:val="7A2A1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A97AA2"/>
    <w:multiLevelType w:val="hybridMultilevel"/>
    <w:tmpl w:val="D9AAF0C8"/>
    <w:lvl w:ilvl="0" w:tplc="18090013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23E"/>
    <w:multiLevelType w:val="hybridMultilevel"/>
    <w:tmpl w:val="14AA214A"/>
    <w:lvl w:ilvl="0" w:tplc="9FBC9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6FF0"/>
    <w:multiLevelType w:val="hybridMultilevel"/>
    <w:tmpl w:val="160C1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22F4"/>
    <w:multiLevelType w:val="hybridMultilevel"/>
    <w:tmpl w:val="3C145ED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65A75"/>
    <w:multiLevelType w:val="multilevel"/>
    <w:tmpl w:val="1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A0889"/>
    <w:multiLevelType w:val="hybridMultilevel"/>
    <w:tmpl w:val="8E6C4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4411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107B13"/>
    <w:multiLevelType w:val="multilevel"/>
    <w:tmpl w:val="A80E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CBA28C4"/>
    <w:multiLevelType w:val="hybridMultilevel"/>
    <w:tmpl w:val="C770CBBA"/>
    <w:lvl w:ilvl="0" w:tplc="D7D0F7D4">
      <w:start w:val="1"/>
      <w:numFmt w:val="bullet"/>
      <w:pStyle w:val="Bullet1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026823C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C35C363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FCB8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7B640F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0FCB47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A38A0D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8981E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156665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BE57FA"/>
    <w:multiLevelType w:val="multilevel"/>
    <w:tmpl w:val="1809001F"/>
    <w:numStyleLink w:val="Style1"/>
  </w:abstractNum>
  <w:abstractNum w:abstractNumId="20" w15:restartNumberingAfterBreak="0">
    <w:nsid w:val="62A6572F"/>
    <w:multiLevelType w:val="multilevel"/>
    <w:tmpl w:val="F7DC5B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945A65"/>
    <w:multiLevelType w:val="hybridMultilevel"/>
    <w:tmpl w:val="B8A4F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5BBC"/>
    <w:multiLevelType w:val="hybridMultilevel"/>
    <w:tmpl w:val="32C88936"/>
    <w:lvl w:ilvl="0" w:tplc="C296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53ADD"/>
    <w:multiLevelType w:val="hybridMultilevel"/>
    <w:tmpl w:val="00FC45B6"/>
    <w:lvl w:ilvl="0" w:tplc="2C0876A0">
      <w:start w:val="1"/>
      <w:numFmt w:val="lowerLetter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1738D"/>
    <w:multiLevelType w:val="hybridMultilevel"/>
    <w:tmpl w:val="809C5D2A"/>
    <w:lvl w:ilvl="0" w:tplc="2C0876A0">
      <w:start w:val="1"/>
      <w:numFmt w:val="lowerLetter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B10F6"/>
    <w:multiLevelType w:val="hybridMultilevel"/>
    <w:tmpl w:val="E1540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18"/>
  </w:num>
  <w:num w:numId="11">
    <w:abstractNumId w:val="20"/>
  </w:num>
  <w:num w:numId="12">
    <w:abstractNumId w:val="0"/>
  </w:num>
  <w:num w:numId="13">
    <w:abstractNumId w:val="21"/>
  </w:num>
  <w:num w:numId="14">
    <w:abstractNumId w:val="25"/>
  </w:num>
  <w:num w:numId="15">
    <w:abstractNumId w:val="7"/>
  </w:num>
  <w:num w:numId="16">
    <w:abstractNumId w:val="19"/>
  </w:num>
  <w:num w:numId="17">
    <w:abstractNumId w:val="14"/>
  </w:num>
  <w:num w:numId="18">
    <w:abstractNumId w:val="6"/>
  </w:num>
  <w:num w:numId="19">
    <w:abstractNumId w:val="9"/>
  </w:num>
  <w:num w:numId="20">
    <w:abstractNumId w:val="4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23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6D"/>
    <w:rsid w:val="00002C25"/>
    <w:rsid w:val="00006705"/>
    <w:rsid w:val="000222E6"/>
    <w:rsid w:val="00026498"/>
    <w:rsid w:val="000423B1"/>
    <w:rsid w:val="000515B7"/>
    <w:rsid w:val="0005771D"/>
    <w:rsid w:val="00061646"/>
    <w:rsid w:val="0006400F"/>
    <w:rsid w:val="00073684"/>
    <w:rsid w:val="00085C98"/>
    <w:rsid w:val="000A1364"/>
    <w:rsid w:val="000B5FC7"/>
    <w:rsid w:val="000C2B2A"/>
    <w:rsid w:val="000E0B68"/>
    <w:rsid w:val="000E4169"/>
    <w:rsid w:val="000F6868"/>
    <w:rsid w:val="00100599"/>
    <w:rsid w:val="0011429C"/>
    <w:rsid w:val="00120E9E"/>
    <w:rsid w:val="00131379"/>
    <w:rsid w:val="001559F8"/>
    <w:rsid w:val="001565D2"/>
    <w:rsid w:val="0018790B"/>
    <w:rsid w:val="001B08BD"/>
    <w:rsid w:val="001C0941"/>
    <w:rsid w:val="001D0B51"/>
    <w:rsid w:val="001D44FC"/>
    <w:rsid w:val="001E41FC"/>
    <w:rsid w:val="001E4D0C"/>
    <w:rsid w:val="001F2DF4"/>
    <w:rsid w:val="00211254"/>
    <w:rsid w:val="0021170A"/>
    <w:rsid w:val="00221B71"/>
    <w:rsid w:val="002557DB"/>
    <w:rsid w:val="002603A8"/>
    <w:rsid w:val="002647DB"/>
    <w:rsid w:val="00264B2B"/>
    <w:rsid w:val="00265D51"/>
    <w:rsid w:val="0026758D"/>
    <w:rsid w:val="00292FA3"/>
    <w:rsid w:val="00294AD4"/>
    <w:rsid w:val="0029607B"/>
    <w:rsid w:val="00297B41"/>
    <w:rsid w:val="002A043F"/>
    <w:rsid w:val="002A2BEE"/>
    <w:rsid w:val="002A2C76"/>
    <w:rsid w:val="002B2E97"/>
    <w:rsid w:val="002C3B2B"/>
    <w:rsid w:val="002C4D77"/>
    <w:rsid w:val="002C6E66"/>
    <w:rsid w:val="002D3796"/>
    <w:rsid w:val="002D7E2E"/>
    <w:rsid w:val="002E5AC1"/>
    <w:rsid w:val="002E6DE5"/>
    <w:rsid w:val="003109A6"/>
    <w:rsid w:val="00317B92"/>
    <w:rsid w:val="00333A80"/>
    <w:rsid w:val="003340D0"/>
    <w:rsid w:val="0033532B"/>
    <w:rsid w:val="00337416"/>
    <w:rsid w:val="00337523"/>
    <w:rsid w:val="003414A4"/>
    <w:rsid w:val="003414E5"/>
    <w:rsid w:val="00344AB2"/>
    <w:rsid w:val="0034501D"/>
    <w:rsid w:val="003451BD"/>
    <w:rsid w:val="0035032B"/>
    <w:rsid w:val="00352C6A"/>
    <w:rsid w:val="00363E32"/>
    <w:rsid w:val="0038158B"/>
    <w:rsid w:val="0038373C"/>
    <w:rsid w:val="003845C7"/>
    <w:rsid w:val="00396E9B"/>
    <w:rsid w:val="003A02F0"/>
    <w:rsid w:val="003C34D2"/>
    <w:rsid w:val="003C4DB1"/>
    <w:rsid w:val="003D45FF"/>
    <w:rsid w:val="003D7225"/>
    <w:rsid w:val="003E4155"/>
    <w:rsid w:val="004031A0"/>
    <w:rsid w:val="0040619F"/>
    <w:rsid w:val="00410838"/>
    <w:rsid w:val="00412813"/>
    <w:rsid w:val="00424162"/>
    <w:rsid w:val="00437BE7"/>
    <w:rsid w:val="00444BCF"/>
    <w:rsid w:val="00453FFF"/>
    <w:rsid w:val="004560A3"/>
    <w:rsid w:val="00497D65"/>
    <w:rsid w:val="004A0C44"/>
    <w:rsid w:val="004A6F2A"/>
    <w:rsid w:val="004B08FF"/>
    <w:rsid w:val="004B24EE"/>
    <w:rsid w:val="004B68D1"/>
    <w:rsid w:val="004B7426"/>
    <w:rsid w:val="004C0E86"/>
    <w:rsid w:val="004D14F2"/>
    <w:rsid w:val="004D3C6C"/>
    <w:rsid w:val="004F151B"/>
    <w:rsid w:val="004F536E"/>
    <w:rsid w:val="00501280"/>
    <w:rsid w:val="005013FB"/>
    <w:rsid w:val="00503C14"/>
    <w:rsid w:val="00504FF9"/>
    <w:rsid w:val="0051728E"/>
    <w:rsid w:val="00530BA0"/>
    <w:rsid w:val="00532AC4"/>
    <w:rsid w:val="00537B06"/>
    <w:rsid w:val="005412B8"/>
    <w:rsid w:val="00553D62"/>
    <w:rsid w:val="00560298"/>
    <w:rsid w:val="00567CA9"/>
    <w:rsid w:val="00567F63"/>
    <w:rsid w:val="0059652B"/>
    <w:rsid w:val="00596FD9"/>
    <w:rsid w:val="005A04AD"/>
    <w:rsid w:val="005B7176"/>
    <w:rsid w:val="005C1866"/>
    <w:rsid w:val="005C4747"/>
    <w:rsid w:val="005C5A2E"/>
    <w:rsid w:val="005C77F9"/>
    <w:rsid w:val="005D35B9"/>
    <w:rsid w:val="005F12E4"/>
    <w:rsid w:val="005F446D"/>
    <w:rsid w:val="005F6610"/>
    <w:rsid w:val="005F6813"/>
    <w:rsid w:val="00601A30"/>
    <w:rsid w:val="00603F9E"/>
    <w:rsid w:val="00605349"/>
    <w:rsid w:val="00612BDB"/>
    <w:rsid w:val="00615AA1"/>
    <w:rsid w:val="00616354"/>
    <w:rsid w:val="00616E0C"/>
    <w:rsid w:val="00627F44"/>
    <w:rsid w:val="0065157B"/>
    <w:rsid w:val="00653ACA"/>
    <w:rsid w:val="00653BA9"/>
    <w:rsid w:val="0065702D"/>
    <w:rsid w:val="00657993"/>
    <w:rsid w:val="00660351"/>
    <w:rsid w:val="00664B9C"/>
    <w:rsid w:val="0066517E"/>
    <w:rsid w:val="0066674F"/>
    <w:rsid w:val="00666F23"/>
    <w:rsid w:val="0068710C"/>
    <w:rsid w:val="006933CF"/>
    <w:rsid w:val="006C3E69"/>
    <w:rsid w:val="006C4D8C"/>
    <w:rsid w:val="006D20B5"/>
    <w:rsid w:val="006D276D"/>
    <w:rsid w:val="006D6B48"/>
    <w:rsid w:val="006E2F54"/>
    <w:rsid w:val="006E6893"/>
    <w:rsid w:val="007035F3"/>
    <w:rsid w:val="00704D57"/>
    <w:rsid w:val="00717A97"/>
    <w:rsid w:val="0072113E"/>
    <w:rsid w:val="00742F5D"/>
    <w:rsid w:val="00755958"/>
    <w:rsid w:val="00756BEC"/>
    <w:rsid w:val="007577DC"/>
    <w:rsid w:val="007657D4"/>
    <w:rsid w:val="00771A3F"/>
    <w:rsid w:val="00777449"/>
    <w:rsid w:val="007879DE"/>
    <w:rsid w:val="00791FD7"/>
    <w:rsid w:val="007923A0"/>
    <w:rsid w:val="007A0AFB"/>
    <w:rsid w:val="007A783E"/>
    <w:rsid w:val="007B1200"/>
    <w:rsid w:val="007B243E"/>
    <w:rsid w:val="007C4CBA"/>
    <w:rsid w:val="007D0BBE"/>
    <w:rsid w:val="007D21EE"/>
    <w:rsid w:val="007E3907"/>
    <w:rsid w:val="007E3CD8"/>
    <w:rsid w:val="007E6C68"/>
    <w:rsid w:val="007F7D5E"/>
    <w:rsid w:val="00802CDA"/>
    <w:rsid w:val="00811D65"/>
    <w:rsid w:val="008160E4"/>
    <w:rsid w:val="008306A8"/>
    <w:rsid w:val="00840920"/>
    <w:rsid w:val="0084371A"/>
    <w:rsid w:val="00844801"/>
    <w:rsid w:val="008472BF"/>
    <w:rsid w:val="0086038D"/>
    <w:rsid w:val="00867EBF"/>
    <w:rsid w:val="00876061"/>
    <w:rsid w:val="0089693D"/>
    <w:rsid w:val="008A4756"/>
    <w:rsid w:val="008A48F9"/>
    <w:rsid w:val="008B1ED6"/>
    <w:rsid w:val="008B3B80"/>
    <w:rsid w:val="008C4D4F"/>
    <w:rsid w:val="008C5589"/>
    <w:rsid w:val="008E11F2"/>
    <w:rsid w:val="008E263F"/>
    <w:rsid w:val="008E563B"/>
    <w:rsid w:val="008F5B1E"/>
    <w:rsid w:val="008F73BE"/>
    <w:rsid w:val="00900EAB"/>
    <w:rsid w:val="009037A5"/>
    <w:rsid w:val="0092512F"/>
    <w:rsid w:val="0092550D"/>
    <w:rsid w:val="00933061"/>
    <w:rsid w:val="009421C2"/>
    <w:rsid w:val="00951F39"/>
    <w:rsid w:val="00953972"/>
    <w:rsid w:val="00981B01"/>
    <w:rsid w:val="0098342A"/>
    <w:rsid w:val="0098480F"/>
    <w:rsid w:val="00995511"/>
    <w:rsid w:val="009D144C"/>
    <w:rsid w:val="009D6577"/>
    <w:rsid w:val="009E1FC9"/>
    <w:rsid w:val="009F1E0D"/>
    <w:rsid w:val="009F541D"/>
    <w:rsid w:val="009F7794"/>
    <w:rsid w:val="00A03E6A"/>
    <w:rsid w:val="00A06D18"/>
    <w:rsid w:val="00A13B7A"/>
    <w:rsid w:val="00A13E77"/>
    <w:rsid w:val="00A22C0B"/>
    <w:rsid w:val="00A37712"/>
    <w:rsid w:val="00A42617"/>
    <w:rsid w:val="00A430B7"/>
    <w:rsid w:val="00A45588"/>
    <w:rsid w:val="00A52C58"/>
    <w:rsid w:val="00A62A83"/>
    <w:rsid w:val="00A62F70"/>
    <w:rsid w:val="00A7022B"/>
    <w:rsid w:val="00A70246"/>
    <w:rsid w:val="00A74925"/>
    <w:rsid w:val="00A74B00"/>
    <w:rsid w:val="00A75463"/>
    <w:rsid w:val="00A86922"/>
    <w:rsid w:val="00AA272E"/>
    <w:rsid w:val="00AA5957"/>
    <w:rsid w:val="00AA714F"/>
    <w:rsid w:val="00AB22FB"/>
    <w:rsid w:val="00AC230D"/>
    <w:rsid w:val="00AC3975"/>
    <w:rsid w:val="00AC5685"/>
    <w:rsid w:val="00AC72A4"/>
    <w:rsid w:val="00AD26AD"/>
    <w:rsid w:val="00AD4D1C"/>
    <w:rsid w:val="00AE1875"/>
    <w:rsid w:val="00AE2775"/>
    <w:rsid w:val="00AE6A29"/>
    <w:rsid w:val="00AF1143"/>
    <w:rsid w:val="00B05881"/>
    <w:rsid w:val="00B06A0A"/>
    <w:rsid w:val="00B10308"/>
    <w:rsid w:val="00B14A71"/>
    <w:rsid w:val="00B22757"/>
    <w:rsid w:val="00B23A75"/>
    <w:rsid w:val="00B30B80"/>
    <w:rsid w:val="00B4049D"/>
    <w:rsid w:val="00B4522E"/>
    <w:rsid w:val="00B52B8D"/>
    <w:rsid w:val="00B57F7A"/>
    <w:rsid w:val="00B70496"/>
    <w:rsid w:val="00B73404"/>
    <w:rsid w:val="00B754A4"/>
    <w:rsid w:val="00B868B0"/>
    <w:rsid w:val="00B91AB1"/>
    <w:rsid w:val="00B95CF6"/>
    <w:rsid w:val="00BA772F"/>
    <w:rsid w:val="00BB7DC6"/>
    <w:rsid w:val="00BC5FE4"/>
    <w:rsid w:val="00BD0793"/>
    <w:rsid w:val="00BD21DD"/>
    <w:rsid w:val="00BD3EE8"/>
    <w:rsid w:val="00BD61F7"/>
    <w:rsid w:val="00BD6B40"/>
    <w:rsid w:val="00BE51CA"/>
    <w:rsid w:val="00BE554F"/>
    <w:rsid w:val="00BF02B1"/>
    <w:rsid w:val="00BF4B4E"/>
    <w:rsid w:val="00BF6A6E"/>
    <w:rsid w:val="00C01566"/>
    <w:rsid w:val="00C02C51"/>
    <w:rsid w:val="00C05AD9"/>
    <w:rsid w:val="00C103B6"/>
    <w:rsid w:val="00C12735"/>
    <w:rsid w:val="00C1512D"/>
    <w:rsid w:val="00C17705"/>
    <w:rsid w:val="00C3284F"/>
    <w:rsid w:val="00C32A0C"/>
    <w:rsid w:val="00C37CEF"/>
    <w:rsid w:val="00C402A0"/>
    <w:rsid w:val="00C556C4"/>
    <w:rsid w:val="00C76157"/>
    <w:rsid w:val="00C77129"/>
    <w:rsid w:val="00C81F7A"/>
    <w:rsid w:val="00C828B5"/>
    <w:rsid w:val="00C96E17"/>
    <w:rsid w:val="00C97EE3"/>
    <w:rsid w:val="00CA21D2"/>
    <w:rsid w:val="00CC0651"/>
    <w:rsid w:val="00CC44C6"/>
    <w:rsid w:val="00CD0254"/>
    <w:rsid w:val="00CD2684"/>
    <w:rsid w:val="00D05B82"/>
    <w:rsid w:val="00D14C85"/>
    <w:rsid w:val="00D204E7"/>
    <w:rsid w:val="00D220DA"/>
    <w:rsid w:val="00D26BBC"/>
    <w:rsid w:val="00D27AEB"/>
    <w:rsid w:val="00D64BA8"/>
    <w:rsid w:val="00D70D0D"/>
    <w:rsid w:val="00D811A9"/>
    <w:rsid w:val="00D900B2"/>
    <w:rsid w:val="00D936D1"/>
    <w:rsid w:val="00DA1068"/>
    <w:rsid w:val="00DB62F0"/>
    <w:rsid w:val="00DB78E6"/>
    <w:rsid w:val="00DC47AD"/>
    <w:rsid w:val="00DD06FE"/>
    <w:rsid w:val="00DE2DCF"/>
    <w:rsid w:val="00DE64D0"/>
    <w:rsid w:val="00DE7945"/>
    <w:rsid w:val="00DF3679"/>
    <w:rsid w:val="00E0074B"/>
    <w:rsid w:val="00E13052"/>
    <w:rsid w:val="00E13F0C"/>
    <w:rsid w:val="00E1688E"/>
    <w:rsid w:val="00E20875"/>
    <w:rsid w:val="00E22A72"/>
    <w:rsid w:val="00E33BA9"/>
    <w:rsid w:val="00E3773C"/>
    <w:rsid w:val="00E566CF"/>
    <w:rsid w:val="00E642F8"/>
    <w:rsid w:val="00E6600C"/>
    <w:rsid w:val="00E84F70"/>
    <w:rsid w:val="00E9289B"/>
    <w:rsid w:val="00EA1201"/>
    <w:rsid w:val="00EB5C9D"/>
    <w:rsid w:val="00EC7A1C"/>
    <w:rsid w:val="00ED1B5F"/>
    <w:rsid w:val="00ED2458"/>
    <w:rsid w:val="00EE2775"/>
    <w:rsid w:val="00EE7B1F"/>
    <w:rsid w:val="00EF50F9"/>
    <w:rsid w:val="00EF6441"/>
    <w:rsid w:val="00F105AA"/>
    <w:rsid w:val="00F17C45"/>
    <w:rsid w:val="00F20045"/>
    <w:rsid w:val="00F26BE9"/>
    <w:rsid w:val="00F26C99"/>
    <w:rsid w:val="00F30005"/>
    <w:rsid w:val="00F342F6"/>
    <w:rsid w:val="00F5078B"/>
    <w:rsid w:val="00F523F7"/>
    <w:rsid w:val="00F53530"/>
    <w:rsid w:val="00F54297"/>
    <w:rsid w:val="00F63B84"/>
    <w:rsid w:val="00F64E55"/>
    <w:rsid w:val="00F6755A"/>
    <w:rsid w:val="00F67C7A"/>
    <w:rsid w:val="00F71182"/>
    <w:rsid w:val="00F75ED5"/>
    <w:rsid w:val="00F9522F"/>
    <w:rsid w:val="00FA4BB9"/>
    <w:rsid w:val="00FC41EB"/>
    <w:rsid w:val="00FC4CE2"/>
    <w:rsid w:val="00FC70EB"/>
    <w:rsid w:val="00FD61BE"/>
    <w:rsid w:val="00FE6783"/>
    <w:rsid w:val="00FF2F04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5932"/>
  <w15:chartTrackingRefBased/>
  <w15:docId w15:val="{B0132B1D-2AFA-4B63-AF5A-A61996AF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E566CF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27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6D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styleId="PageNumber">
    <w:name w:val="page number"/>
    <w:basedOn w:val="DefaultParagraphFont"/>
    <w:rsid w:val="006D276D"/>
  </w:style>
  <w:style w:type="paragraph" w:styleId="ListParagraph">
    <w:name w:val="List Paragraph"/>
    <w:basedOn w:val="Normal"/>
    <w:uiPriority w:val="99"/>
    <w:qFormat/>
    <w:rsid w:val="006D276D"/>
    <w:pPr>
      <w:ind w:left="720"/>
    </w:pPr>
  </w:style>
  <w:style w:type="character" w:styleId="Hyperlink">
    <w:name w:val="Hyperlink"/>
    <w:rsid w:val="006D276D"/>
    <w:rPr>
      <w:color w:val="0000FF"/>
      <w:u w:val="single"/>
    </w:rPr>
  </w:style>
  <w:style w:type="table" w:styleId="TableGrid">
    <w:name w:val="Table Grid"/>
    <w:basedOn w:val="TableNormal"/>
    <w:uiPriority w:val="39"/>
    <w:rsid w:val="006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66CF"/>
    <w:rPr>
      <w:rFonts w:ascii="Arial" w:eastAsia="Times New Roman" w:hAnsi="Arial" w:cs="Arial"/>
      <w:b/>
      <w:bCs/>
      <w:kern w:val="32"/>
      <w:sz w:val="32"/>
      <w:szCs w:val="32"/>
      <w:lang w:val="en-IE"/>
    </w:rPr>
  </w:style>
  <w:style w:type="paragraph" w:styleId="EndnoteText">
    <w:name w:val="endnote text"/>
    <w:basedOn w:val="Normal"/>
    <w:link w:val="EndnoteTextChar"/>
    <w:semiHidden/>
    <w:rsid w:val="00E566CF"/>
    <w:rPr>
      <w:rFonts w:ascii="Verdana" w:hAnsi="Verdana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566CF"/>
    <w:rPr>
      <w:rFonts w:ascii="Verdana" w:eastAsia="Times New Roman" w:hAnsi="Verdana" w:cs="Times New Roman"/>
      <w:sz w:val="20"/>
      <w:szCs w:val="20"/>
      <w:lang w:val="en-IE"/>
    </w:rPr>
  </w:style>
  <w:style w:type="paragraph" w:customStyle="1" w:styleId="Bullet1">
    <w:name w:val="Bullet 1"/>
    <w:basedOn w:val="Normal"/>
    <w:rsid w:val="00E566CF"/>
    <w:pPr>
      <w:numPr>
        <w:numId w:val="10"/>
      </w:numPr>
      <w:tabs>
        <w:tab w:val="left" w:pos="284"/>
      </w:tabs>
      <w:spacing w:before="60" w:after="60"/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6CF"/>
    <w:rPr>
      <w:rFonts w:ascii="Courier New" w:eastAsia="Times New Roman" w:hAnsi="Courier New" w:cs="Courier New"/>
      <w:sz w:val="20"/>
      <w:szCs w:val="20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A4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numbering" w:customStyle="1" w:styleId="Style1">
    <w:name w:val="Style1"/>
    <w:uiPriority w:val="99"/>
    <w:rsid w:val="00603F9E"/>
    <w:pPr>
      <w:numPr>
        <w:numId w:val="17"/>
      </w:numPr>
    </w:pPr>
  </w:style>
  <w:style w:type="paragraph" w:styleId="Revision">
    <w:name w:val="Revision"/>
    <w:hidden/>
    <w:uiPriority w:val="99"/>
    <w:semiHidden/>
    <w:rsid w:val="00EF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2B8D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503C14"/>
  </w:style>
  <w:style w:type="character" w:styleId="CommentReference">
    <w:name w:val="annotation reference"/>
    <w:basedOn w:val="DefaultParagraphFont"/>
    <w:uiPriority w:val="99"/>
    <w:semiHidden/>
    <w:unhideWhenUsed/>
    <w:rsid w:val="00BE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CA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1CA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daras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urasoireacht@udaras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urasoireacht@udaras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daras.i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rasoireacht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06F6BDD8B84087F190F0A5FFCA9C" ma:contentTypeVersion="14" ma:contentTypeDescription="Create a new document." ma:contentTypeScope="" ma:versionID="9701e8fb04b919f8465f203e9bf81e09">
  <xsd:schema xmlns:xsd="http://www.w3.org/2001/XMLSchema" xmlns:xs="http://www.w3.org/2001/XMLSchema" xmlns:p="http://schemas.microsoft.com/office/2006/metadata/properties" xmlns:ns3="375b703b-f6d6-426c-8d32-ad77d78cafe9" xmlns:ns4="58ef825a-6450-4e16-98a5-06082632601a" targetNamespace="http://schemas.microsoft.com/office/2006/metadata/properties" ma:root="true" ma:fieldsID="db7bf4288df952eea64f41621d65b813" ns3:_="" ns4:_="">
    <xsd:import namespace="375b703b-f6d6-426c-8d32-ad77d78cafe9"/>
    <xsd:import namespace="58ef825a-6450-4e16-98a5-060826326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703b-f6d6-426c-8d32-ad77d78c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825a-6450-4e16-98a5-06082632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D2D7-8121-4976-A496-CA5D2AFE7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3B34C-4054-472D-A0A5-89D4B39E1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A4E71-16E2-41F7-A37B-1D078914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b703b-f6d6-426c-8d32-ad77d78cafe9"/>
    <ds:schemaRef ds:uri="58ef825a-6450-4e16-98a5-060826326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5FD7E-94E0-4903-9923-3A43BEB9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Meadbh Seoighe</dc:creator>
  <cp:keywords/>
  <dc:description/>
  <cp:lastModifiedBy>Maggie Ní Chadhain</cp:lastModifiedBy>
  <cp:revision>3</cp:revision>
  <dcterms:created xsi:type="dcterms:W3CDTF">2022-01-21T15:38:00Z</dcterms:created>
  <dcterms:modified xsi:type="dcterms:W3CDTF">2022-01-24T11:26:00Z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0x010100616306F6BDD8B84087F190F0A5FFCA9C</vt:lpwstr>
  </property>
</Properties>
</file>